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2FB" w:rsidRPr="003B02FB" w:rsidRDefault="00D072C6" w:rsidP="003B02FB">
      <w:pPr>
        <w:spacing w:before="240" w:after="240"/>
        <w:jc w:val="center"/>
        <w:rPr>
          <w:b/>
          <w:sz w:val="28"/>
          <w:szCs w:val="28"/>
        </w:rPr>
      </w:pPr>
      <w:bookmarkStart w:id="0" w:name="_Toc516842424"/>
      <w:r>
        <w:rPr>
          <w:b/>
          <w:sz w:val="28"/>
          <w:szCs w:val="28"/>
        </w:rPr>
        <w:t xml:space="preserve">  </w:t>
      </w:r>
      <w:r w:rsidR="003B02FB" w:rsidRPr="003B02FB">
        <w:rPr>
          <w:b/>
          <w:sz w:val="28"/>
          <w:szCs w:val="28"/>
        </w:rPr>
        <w:t xml:space="preserve">Syllabus </w:t>
      </w:r>
    </w:p>
    <w:p w:rsidR="00DC3178" w:rsidRPr="00E22386" w:rsidRDefault="003151C5" w:rsidP="00815415">
      <w:pPr>
        <w:pStyle w:val="Numerado"/>
        <w:numPr>
          <w:ilvl w:val="0"/>
          <w:numId w:val="27"/>
        </w:numPr>
        <w:spacing w:before="240" w:after="240"/>
        <w:ind w:left="284" w:hanging="284"/>
      </w:pPr>
      <w:r>
        <w:t>Identificación Asignatura</w:t>
      </w:r>
      <w:bookmarkEnd w:id="0"/>
    </w:p>
    <w:tbl>
      <w:tblPr>
        <w:tblStyle w:val="10"/>
        <w:tblW w:w="96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4"/>
        <w:gridCol w:w="1590"/>
        <w:gridCol w:w="1170"/>
        <w:gridCol w:w="243"/>
        <w:gridCol w:w="885"/>
        <w:gridCol w:w="1155"/>
        <w:gridCol w:w="930"/>
        <w:gridCol w:w="898"/>
        <w:gridCol w:w="863"/>
      </w:tblGrid>
      <w:tr w:rsidR="003151C5" w:rsidRPr="00F93820" w:rsidTr="003151C5">
        <w:tc>
          <w:tcPr>
            <w:tcW w:w="1924" w:type="dxa"/>
            <w:shd w:val="clear" w:color="auto" w:fill="F2F2F2"/>
          </w:tcPr>
          <w:p w:rsidR="00DC3178" w:rsidRPr="003151C5" w:rsidRDefault="00EE57FF" w:rsidP="00CC3B54">
            <w:pPr>
              <w:jc w:val="both"/>
              <w:rPr>
                <w:b/>
                <w:sz w:val="20"/>
                <w:szCs w:val="20"/>
              </w:rPr>
            </w:pPr>
            <w:r w:rsidRPr="003151C5">
              <w:rPr>
                <w:b/>
                <w:sz w:val="20"/>
                <w:szCs w:val="20"/>
              </w:rPr>
              <w:t>Nombre:</w:t>
            </w:r>
          </w:p>
        </w:tc>
        <w:tc>
          <w:tcPr>
            <w:tcW w:w="5043" w:type="dxa"/>
            <w:gridSpan w:val="5"/>
          </w:tcPr>
          <w:p w:rsidR="00DC3178" w:rsidRPr="003151C5" w:rsidRDefault="00CB251F" w:rsidP="00CC3B54">
            <w:pPr>
              <w:jc w:val="both"/>
              <w:rPr>
                <w:sz w:val="20"/>
                <w:szCs w:val="20"/>
              </w:rPr>
            </w:pPr>
            <w:r>
              <w:rPr>
                <w:sz w:val="20"/>
                <w:szCs w:val="20"/>
              </w:rPr>
              <w:t>Inglés II</w:t>
            </w:r>
          </w:p>
        </w:tc>
        <w:tc>
          <w:tcPr>
            <w:tcW w:w="930" w:type="dxa"/>
            <w:shd w:val="clear" w:color="auto" w:fill="F2F2F2"/>
          </w:tcPr>
          <w:p w:rsidR="00DC3178" w:rsidRPr="003151C5" w:rsidRDefault="00EE57FF" w:rsidP="00CC3B54">
            <w:pPr>
              <w:jc w:val="both"/>
              <w:rPr>
                <w:sz w:val="20"/>
                <w:szCs w:val="20"/>
              </w:rPr>
            </w:pPr>
            <w:r w:rsidRPr="003151C5">
              <w:rPr>
                <w:b/>
                <w:sz w:val="20"/>
                <w:szCs w:val="20"/>
              </w:rPr>
              <w:t>Código:</w:t>
            </w:r>
          </w:p>
        </w:tc>
        <w:tc>
          <w:tcPr>
            <w:tcW w:w="1761" w:type="dxa"/>
            <w:gridSpan w:val="2"/>
          </w:tcPr>
          <w:p w:rsidR="00DC3178" w:rsidRPr="00F93820" w:rsidRDefault="00CB251F" w:rsidP="00CC3B54">
            <w:pPr>
              <w:jc w:val="both"/>
              <w:rPr>
                <w:sz w:val="18"/>
                <w:szCs w:val="20"/>
              </w:rPr>
            </w:pPr>
            <w:r>
              <w:rPr>
                <w:sz w:val="18"/>
                <w:szCs w:val="20"/>
              </w:rPr>
              <w:t>FTIN02</w:t>
            </w:r>
          </w:p>
        </w:tc>
      </w:tr>
      <w:tr w:rsidR="003151C5" w:rsidRPr="00F93820" w:rsidTr="003151C5">
        <w:tc>
          <w:tcPr>
            <w:tcW w:w="1924" w:type="dxa"/>
            <w:shd w:val="clear" w:color="auto" w:fill="F2F2F2"/>
          </w:tcPr>
          <w:p w:rsidR="00DC3178" w:rsidRPr="003151C5" w:rsidRDefault="00EE57FF" w:rsidP="00CC3B54">
            <w:pPr>
              <w:jc w:val="both"/>
              <w:rPr>
                <w:b/>
                <w:sz w:val="20"/>
                <w:szCs w:val="20"/>
              </w:rPr>
            </w:pPr>
            <w:r w:rsidRPr="003151C5">
              <w:rPr>
                <w:b/>
                <w:sz w:val="20"/>
                <w:szCs w:val="20"/>
              </w:rPr>
              <w:t>Carrera:</w:t>
            </w:r>
          </w:p>
        </w:tc>
        <w:tc>
          <w:tcPr>
            <w:tcW w:w="2760" w:type="dxa"/>
            <w:gridSpan w:val="2"/>
          </w:tcPr>
          <w:p w:rsidR="00D1415C" w:rsidRPr="00D1415C" w:rsidRDefault="00D1415C" w:rsidP="00D1415C">
            <w:pPr>
              <w:autoSpaceDE w:val="0"/>
              <w:autoSpaceDN w:val="0"/>
              <w:adjustRightInd w:val="0"/>
              <w:rPr>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1969"/>
            </w:tblGrid>
            <w:tr w:rsidR="00D1415C" w:rsidRPr="00D1415C">
              <w:trPr>
                <w:trHeight w:val="667"/>
              </w:trPr>
              <w:tc>
                <w:tcPr>
                  <w:tcW w:w="1969" w:type="dxa"/>
                </w:tcPr>
                <w:p w:rsidR="00D1415C" w:rsidRPr="00D1415C" w:rsidRDefault="00D1415C" w:rsidP="00D1415C">
                  <w:pPr>
                    <w:autoSpaceDE w:val="0"/>
                    <w:autoSpaceDN w:val="0"/>
                    <w:adjustRightInd w:val="0"/>
                    <w:spacing w:after="0" w:line="240" w:lineRule="auto"/>
                    <w:rPr>
                      <w:color w:val="000000"/>
                      <w:sz w:val="20"/>
                      <w:szCs w:val="20"/>
                    </w:rPr>
                  </w:pPr>
                  <w:r w:rsidRPr="00D1415C">
                    <w:rPr>
                      <w:color w:val="000000"/>
                      <w:sz w:val="20"/>
                      <w:szCs w:val="20"/>
                    </w:rPr>
                    <w:t xml:space="preserve">Agronomía </w:t>
                  </w:r>
                </w:p>
                <w:p w:rsidR="00D1415C" w:rsidRDefault="00D1415C" w:rsidP="00D1415C">
                  <w:pPr>
                    <w:autoSpaceDE w:val="0"/>
                    <w:autoSpaceDN w:val="0"/>
                    <w:adjustRightInd w:val="0"/>
                    <w:spacing w:after="0" w:line="240" w:lineRule="auto"/>
                    <w:rPr>
                      <w:color w:val="000000"/>
                      <w:sz w:val="20"/>
                      <w:szCs w:val="20"/>
                    </w:rPr>
                  </w:pPr>
                  <w:r w:rsidRPr="00D1415C">
                    <w:rPr>
                      <w:color w:val="000000"/>
                      <w:sz w:val="20"/>
                      <w:szCs w:val="20"/>
                    </w:rPr>
                    <w:t xml:space="preserve">Enfermería </w:t>
                  </w:r>
                </w:p>
                <w:p w:rsidR="00BF683C" w:rsidRPr="00D1415C" w:rsidRDefault="00BF683C" w:rsidP="00D1415C">
                  <w:pPr>
                    <w:autoSpaceDE w:val="0"/>
                    <w:autoSpaceDN w:val="0"/>
                    <w:adjustRightInd w:val="0"/>
                    <w:spacing w:after="0" w:line="240" w:lineRule="auto"/>
                    <w:rPr>
                      <w:color w:val="000000"/>
                      <w:sz w:val="20"/>
                      <w:szCs w:val="20"/>
                    </w:rPr>
                  </w:pPr>
                  <w:r>
                    <w:rPr>
                      <w:color w:val="000000"/>
                      <w:sz w:val="20"/>
                      <w:szCs w:val="20"/>
                    </w:rPr>
                    <w:t>Obstetricia</w:t>
                  </w:r>
                </w:p>
                <w:p w:rsidR="00D1415C" w:rsidRPr="00D1415C" w:rsidRDefault="00D1415C" w:rsidP="00D1415C">
                  <w:pPr>
                    <w:autoSpaceDE w:val="0"/>
                    <w:autoSpaceDN w:val="0"/>
                    <w:adjustRightInd w:val="0"/>
                    <w:spacing w:after="0" w:line="240" w:lineRule="auto"/>
                    <w:rPr>
                      <w:color w:val="000000"/>
                      <w:sz w:val="20"/>
                      <w:szCs w:val="20"/>
                    </w:rPr>
                  </w:pPr>
                  <w:r w:rsidRPr="00D1415C">
                    <w:rPr>
                      <w:color w:val="000000"/>
                      <w:sz w:val="20"/>
                      <w:szCs w:val="20"/>
                    </w:rPr>
                    <w:t xml:space="preserve">Ingeniería Civil Industrial </w:t>
                  </w:r>
                </w:p>
                <w:p w:rsidR="00D1415C" w:rsidRPr="00D1415C" w:rsidRDefault="00D1415C" w:rsidP="00D1415C">
                  <w:pPr>
                    <w:autoSpaceDE w:val="0"/>
                    <w:autoSpaceDN w:val="0"/>
                    <w:adjustRightInd w:val="0"/>
                    <w:spacing w:after="0" w:line="240" w:lineRule="auto"/>
                    <w:rPr>
                      <w:color w:val="000000"/>
                      <w:sz w:val="20"/>
                      <w:szCs w:val="20"/>
                    </w:rPr>
                  </w:pPr>
                  <w:r w:rsidRPr="00D1415C">
                    <w:rPr>
                      <w:color w:val="000000"/>
                      <w:sz w:val="20"/>
                      <w:szCs w:val="20"/>
                    </w:rPr>
                    <w:t xml:space="preserve">Ingeniería Forestal </w:t>
                  </w:r>
                </w:p>
                <w:p w:rsidR="00D1415C" w:rsidRDefault="00D1415C" w:rsidP="00D1415C">
                  <w:pPr>
                    <w:autoSpaceDE w:val="0"/>
                    <w:autoSpaceDN w:val="0"/>
                    <w:adjustRightInd w:val="0"/>
                    <w:spacing w:after="0" w:line="240" w:lineRule="auto"/>
                    <w:rPr>
                      <w:color w:val="000000"/>
                      <w:sz w:val="20"/>
                      <w:szCs w:val="20"/>
                    </w:rPr>
                  </w:pPr>
                  <w:r w:rsidRPr="00D1415C">
                    <w:rPr>
                      <w:color w:val="000000"/>
                      <w:sz w:val="20"/>
                      <w:szCs w:val="20"/>
                    </w:rPr>
                    <w:t xml:space="preserve">Trabajo Social </w:t>
                  </w:r>
                </w:p>
                <w:p w:rsidR="00331626" w:rsidRPr="00D1415C" w:rsidRDefault="00331626" w:rsidP="00D1415C">
                  <w:pPr>
                    <w:autoSpaceDE w:val="0"/>
                    <w:autoSpaceDN w:val="0"/>
                    <w:adjustRightInd w:val="0"/>
                    <w:spacing w:after="0" w:line="240" w:lineRule="auto"/>
                    <w:rPr>
                      <w:color w:val="000000"/>
                      <w:sz w:val="20"/>
                      <w:szCs w:val="20"/>
                    </w:rPr>
                  </w:pPr>
                  <w:r>
                    <w:rPr>
                      <w:color w:val="000000"/>
                      <w:sz w:val="20"/>
                      <w:szCs w:val="20"/>
                    </w:rPr>
                    <w:t>Psic</w:t>
                  </w:r>
                  <w:r w:rsidR="00136F17">
                    <w:rPr>
                      <w:color w:val="000000"/>
                      <w:sz w:val="20"/>
                      <w:szCs w:val="20"/>
                    </w:rPr>
                    <w:t>o</w:t>
                  </w:r>
                  <w:r>
                    <w:rPr>
                      <w:color w:val="000000"/>
                      <w:sz w:val="20"/>
                      <w:szCs w:val="20"/>
                    </w:rPr>
                    <w:t>logía</w:t>
                  </w:r>
                </w:p>
              </w:tc>
            </w:tr>
          </w:tbl>
          <w:p w:rsidR="00DC3178" w:rsidRPr="003151C5" w:rsidRDefault="00DC3178" w:rsidP="00CC3B54">
            <w:pPr>
              <w:jc w:val="both"/>
              <w:rPr>
                <w:sz w:val="20"/>
                <w:szCs w:val="20"/>
              </w:rPr>
            </w:pPr>
          </w:p>
        </w:tc>
        <w:tc>
          <w:tcPr>
            <w:tcW w:w="2283" w:type="dxa"/>
            <w:gridSpan w:val="3"/>
            <w:shd w:val="clear" w:color="auto" w:fill="F2F2F2"/>
          </w:tcPr>
          <w:p w:rsidR="00DC3178" w:rsidRPr="003151C5" w:rsidRDefault="00EE57FF" w:rsidP="00CC3B54">
            <w:pPr>
              <w:jc w:val="both"/>
              <w:rPr>
                <w:b/>
                <w:sz w:val="20"/>
                <w:szCs w:val="20"/>
              </w:rPr>
            </w:pPr>
            <w:r w:rsidRPr="003151C5">
              <w:rPr>
                <w:b/>
                <w:sz w:val="20"/>
                <w:szCs w:val="20"/>
              </w:rPr>
              <w:t>Unidad Académica</w:t>
            </w:r>
            <w:r w:rsidR="00DD45FC">
              <w:rPr>
                <w:b/>
                <w:sz w:val="20"/>
                <w:szCs w:val="20"/>
              </w:rPr>
              <w:t>:</w:t>
            </w:r>
          </w:p>
        </w:tc>
        <w:tc>
          <w:tcPr>
            <w:tcW w:w="2691" w:type="dxa"/>
            <w:gridSpan w:val="3"/>
          </w:tcPr>
          <w:p w:rsidR="00DC3178" w:rsidRPr="00F93820" w:rsidRDefault="000242BF" w:rsidP="00CC3B54">
            <w:pPr>
              <w:jc w:val="both"/>
              <w:rPr>
                <w:sz w:val="18"/>
                <w:szCs w:val="20"/>
              </w:rPr>
            </w:pPr>
            <w:r>
              <w:rPr>
                <w:sz w:val="18"/>
                <w:szCs w:val="20"/>
              </w:rPr>
              <w:t>Dirección académica</w:t>
            </w:r>
          </w:p>
        </w:tc>
      </w:tr>
      <w:tr w:rsidR="003151C5" w:rsidRPr="003151C5" w:rsidTr="003151C5">
        <w:tc>
          <w:tcPr>
            <w:tcW w:w="1924" w:type="dxa"/>
            <w:shd w:val="clear" w:color="auto" w:fill="F2F2F2"/>
          </w:tcPr>
          <w:p w:rsidR="00DC3178" w:rsidRPr="003151C5" w:rsidRDefault="00EE57FF" w:rsidP="00CC3B54">
            <w:pPr>
              <w:jc w:val="both"/>
              <w:rPr>
                <w:b/>
                <w:sz w:val="20"/>
                <w:szCs w:val="20"/>
              </w:rPr>
            </w:pPr>
            <w:r w:rsidRPr="003151C5">
              <w:rPr>
                <w:b/>
                <w:sz w:val="20"/>
                <w:szCs w:val="20"/>
              </w:rPr>
              <w:t>Ciclo Formativo:</w:t>
            </w:r>
          </w:p>
        </w:tc>
        <w:tc>
          <w:tcPr>
            <w:tcW w:w="2760" w:type="dxa"/>
            <w:gridSpan w:val="2"/>
          </w:tcPr>
          <w:p w:rsidR="00DC3178" w:rsidRPr="003151C5" w:rsidRDefault="00D1415C" w:rsidP="00CC3B54">
            <w:pPr>
              <w:jc w:val="both"/>
              <w:rPr>
                <w:sz w:val="20"/>
                <w:szCs w:val="20"/>
              </w:rPr>
            </w:pPr>
            <w:r>
              <w:rPr>
                <w:sz w:val="20"/>
                <w:szCs w:val="20"/>
              </w:rPr>
              <w:t>Inicial</w:t>
            </w:r>
          </w:p>
        </w:tc>
        <w:tc>
          <w:tcPr>
            <w:tcW w:w="2283" w:type="dxa"/>
            <w:gridSpan w:val="3"/>
            <w:shd w:val="clear" w:color="auto" w:fill="F2F2F2"/>
          </w:tcPr>
          <w:p w:rsidR="00DC3178" w:rsidRPr="003151C5" w:rsidRDefault="00EE57FF" w:rsidP="00CC3B54">
            <w:pPr>
              <w:jc w:val="both"/>
              <w:rPr>
                <w:b/>
                <w:sz w:val="20"/>
                <w:szCs w:val="20"/>
              </w:rPr>
            </w:pPr>
            <w:r w:rsidRPr="003151C5">
              <w:rPr>
                <w:b/>
                <w:sz w:val="20"/>
                <w:szCs w:val="20"/>
              </w:rPr>
              <w:t>Línea formativa:</w:t>
            </w:r>
          </w:p>
        </w:tc>
        <w:tc>
          <w:tcPr>
            <w:tcW w:w="2691" w:type="dxa"/>
            <w:gridSpan w:val="3"/>
          </w:tcPr>
          <w:p w:rsidR="00DC3178" w:rsidRPr="003151C5" w:rsidRDefault="00D1415C" w:rsidP="00CC3B54">
            <w:pPr>
              <w:jc w:val="both"/>
              <w:rPr>
                <w:sz w:val="20"/>
                <w:szCs w:val="20"/>
              </w:rPr>
            </w:pPr>
            <w:r>
              <w:rPr>
                <w:sz w:val="20"/>
                <w:szCs w:val="20"/>
              </w:rPr>
              <w:t>Transversal</w:t>
            </w:r>
          </w:p>
        </w:tc>
      </w:tr>
      <w:tr w:rsidR="003151C5" w:rsidRPr="003151C5" w:rsidTr="003151C5">
        <w:tc>
          <w:tcPr>
            <w:tcW w:w="1924" w:type="dxa"/>
            <w:shd w:val="clear" w:color="auto" w:fill="F2F2F2"/>
          </w:tcPr>
          <w:p w:rsidR="00DC3178" w:rsidRPr="003151C5" w:rsidRDefault="00EE57FF" w:rsidP="00CC3B54">
            <w:pPr>
              <w:jc w:val="both"/>
              <w:rPr>
                <w:b/>
                <w:sz w:val="20"/>
                <w:szCs w:val="20"/>
              </w:rPr>
            </w:pPr>
            <w:r w:rsidRPr="003151C5">
              <w:rPr>
                <w:b/>
                <w:sz w:val="20"/>
                <w:szCs w:val="20"/>
              </w:rPr>
              <w:t>Semestre</w:t>
            </w:r>
          </w:p>
        </w:tc>
        <w:tc>
          <w:tcPr>
            <w:tcW w:w="2760" w:type="dxa"/>
            <w:gridSpan w:val="2"/>
          </w:tcPr>
          <w:p w:rsidR="00DC3178" w:rsidRPr="003151C5" w:rsidRDefault="000242BF" w:rsidP="00CC3B54">
            <w:pPr>
              <w:jc w:val="both"/>
              <w:rPr>
                <w:sz w:val="20"/>
                <w:szCs w:val="20"/>
              </w:rPr>
            </w:pPr>
            <w:r>
              <w:rPr>
                <w:sz w:val="20"/>
                <w:szCs w:val="20"/>
              </w:rPr>
              <w:t>-</w:t>
            </w:r>
          </w:p>
        </w:tc>
        <w:tc>
          <w:tcPr>
            <w:tcW w:w="2283" w:type="dxa"/>
            <w:gridSpan w:val="3"/>
            <w:shd w:val="clear" w:color="auto" w:fill="F2F2F2"/>
          </w:tcPr>
          <w:p w:rsidR="00DC3178" w:rsidRPr="003151C5" w:rsidRDefault="00EE57FF" w:rsidP="00CC3B54">
            <w:pPr>
              <w:jc w:val="both"/>
              <w:rPr>
                <w:b/>
                <w:sz w:val="20"/>
                <w:szCs w:val="20"/>
              </w:rPr>
            </w:pPr>
            <w:r w:rsidRPr="003151C5">
              <w:rPr>
                <w:b/>
                <w:sz w:val="20"/>
                <w:szCs w:val="20"/>
              </w:rPr>
              <w:t>Tipo de actividad :</w:t>
            </w:r>
          </w:p>
        </w:tc>
        <w:tc>
          <w:tcPr>
            <w:tcW w:w="2691" w:type="dxa"/>
            <w:gridSpan w:val="3"/>
          </w:tcPr>
          <w:p w:rsidR="00DC3178" w:rsidRPr="003151C5" w:rsidRDefault="00D1415C" w:rsidP="00CC3B54">
            <w:pPr>
              <w:jc w:val="both"/>
              <w:rPr>
                <w:sz w:val="20"/>
                <w:szCs w:val="20"/>
              </w:rPr>
            </w:pPr>
            <w:r>
              <w:rPr>
                <w:sz w:val="20"/>
                <w:szCs w:val="20"/>
              </w:rPr>
              <w:t>Obligatoria</w:t>
            </w:r>
          </w:p>
        </w:tc>
      </w:tr>
      <w:tr w:rsidR="003151C5" w:rsidRPr="003151C5" w:rsidTr="003151C5">
        <w:tc>
          <w:tcPr>
            <w:tcW w:w="1924" w:type="dxa"/>
            <w:vMerge w:val="restart"/>
            <w:shd w:val="clear" w:color="auto" w:fill="F2F2F2"/>
          </w:tcPr>
          <w:p w:rsidR="00DC3178" w:rsidRPr="003151C5" w:rsidRDefault="00EE57FF" w:rsidP="00CC3B54">
            <w:pPr>
              <w:jc w:val="both"/>
              <w:rPr>
                <w:b/>
                <w:sz w:val="20"/>
                <w:szCs w:val="20"/>
              </w:rPr>
            </w:pPr>
            <w:r w:rsidRPr="003151C5">
              <w:rPr>
                <w:b/>
                <w:sz w:val="20"/>
                <w:szCs w:val="20"/>
              </w:rPr>
              <w:t>N° SCT:</w:t>
            </w:r>
          </w:p>
        </w:tc>
        <w:tc>
          <w:tcPr>
            <w:tcW w:w="1590" w:type="dxa"/>
            <w:vMerge w:val="restart"/>
          </w:tcPr>
          <w:p w:rsidR="00DC3178" w:rsidRPr="003151C5" w:rsidRDefault="00D1415C" w:rsidP="00CC3B54">
            <w:pPr>
              <w:jc w:val="both"/>
              <w:rPr>
                <w:sz w:val="20"/>
                <w:szCs w:val="20"/>
              </w:rPr>
            </w:pPr>
            <w:r>
              <w:rPr>
                <w:sz w:val="20"/>
                <w:szCs w:val="20"/>
              </w:rPr>
              <w:t>3</w:t>
            </w:r>
          </w:p>
        </w:tc>
        <w:tc>
          <w:tcPr>
            <w:tcW w:w="6144" w:type="dxa"/>
            <w:gridSpan w:val="7"/>
            <w:shd w:val="clear" w:color="auto" w:fill="F2F2F2"/>
          </w:tcPr>
          <w:p w:rsidR="00DC3178" w:rsidRPr="003151C5" w:rsidRDefault="00EE57FF" w:rsidP="00CC3B54">
            <w:pPr>
              <w:jc w:val="both"/>
              <w:rPr>
                <w:b/>
                <w:sz w:val="20"/>
                <w:szCs w:val="20"/>
              </w:rPr>
            </w:pPr>
            <w:r w:rsidRPr="003151C5">
              <w:rPr>
                <w:b/>
                <w:sz w:val="20"/>
                <w:szCs w:val="20"/>
              </w:rPr>
              <w:t>Horas Cronológicas Semanales</w:t>
            </w:r>
          </w:p>
        </w:tc>
      </w:tr>
      <w:tr w:rsidR="003151C5" w:rsidRPr="003151C5" w:rsidTr="003151C5">
        <w:tc>
          <w:tcPr>
            <w:tcW w:w="1924" w:type="dxa"/>
            <w:vMerge/>
            <w:shd w:val="clear" w:color="auto" w:fill="F2F2F2"/>
          </w:tcPr>
          <w:p w:rsidR="00DC3178" w:rsidRPr="003151C5" w:rsidRDefault="00DC3178" w:rsidP="00CC3B54">
            <w:pPr>
              <w:widowControl w:val="0"/>
              <w:pBdr>
                <w:top w:val="nil"/>
                <w:left w:val="nil"/>
                <w:bottom w:val="nil"/>
                <w:right w:val="nil"/>
                <w:between w:val="nil"/>
              </w:pBdr>
              <w:rPr>
                <w:b/>
                <w:sz w:val="20"/>
                <w:szCs w:val="20"/>
              </w:rPr>
            </w:pPr>
          </w:p>
        </w:tc>
        <w:tc>
          <w:tcPr>
            <w:tcW w:w="1590" w:type="dxa"/>
            <w:vMerge/>
          </w:tcPr>
          <w:p w:rsidR="00DC3178" w:rsidRPr="003151C5" w:rsidRDefault="00DC3178" w:rsidP="00CC3B54">
            <w:pPr>
              <w:widowControl w:val="0"/>
              <w:pBdr>
                <w:top w:val="nil"/>
                <w:left w:val="nil"/>
                <w:bottom w:val="nil"/>
                <w:right w:val="nil"/>
                <w:between w:val="nil"/>
              </w:pBdr>
              <w:rPr>
                <w:b/>
                <w:sz w:val="20"/>
                <w:szCs w:val="20"/>
              </w:rPr>
            </w:pPr>
          </w:p>
        </w:tc>
        <w:tc>
          <w:tcPr>
            <w:tcW w:w="1413" w:type="dxa"/>
            <w:gridSpan w:val="2"/>
            <w:shd w:val="clear" w:color="auto" w:fill="F2F2F2"/>
          </w:tcPr>
          <w:p w:rsidR="00DC3178" w:rsidRPr="003151C5" w:rsidRDefault="00EE57FF" w:rsidP="00CC3B54">
            <w:pPr>
              <w:jc w:val="both"/>
              <w:rPr>
                <w:b/>
                <w:sz w:val="20"/>
                <w:szCs w:val="20"/>
              </w:rPr>
            </w:pPr>
            <w:r w:rsidRPr="003151C5">
              <w:rPr>
                <w:b/>
                <w:sz w:val="20"/>
                <w:szCs w:val="20"/>
              </w:rPr>
              <w:t>Presenciales:</w:t>
            </w:r>
          </w:p>
        </w:tc>
        <w:tc>
          <w:tcPr>
            <w:tcW w:w="885" w:type="dxa"/>
          </w:tcPr>
          <w:p w:rsidR="00DC3178" w:rsidRPr="003151C5" w:rsidRDefault="003E625B" w:rsidP="00CC3B54">
            <w:pPr>
              <w:jc w:val="both"/>
              <w:rPr>
                <w:sz w:val="20"/>
                <w:szCs w:val="20"/>
              </w:rPr>
            </w:pPr>
            <w:r>
              <w:rPr>
                <w:sz w:val="20"/>
                <w:szCs w:val="20"/>
              </w:rPr>
              <w:t>3</w:t>
            </w:r>
            <w:r w:rsidR="00CB3ADF">
              <w:rPr>
                <w:sz w:val="20"/>
                <w:szCs w:val="20"/>
              </w:rPr>
              <w:t xml:space="preserve"> </w:t>
            </w:r>
            <w:proofErr w:type="spellStart"/>
            <w:r w:rsidR="00CB3ADF">
              <w:rPr>
                <w:sz w:val="20"/>
                <w:szCs w:val="20"/>
              </w:rPr>
              <w:t>hrs</w:t>
            </w:r>
            <w:proofErr w:type="spellEnd"/>
          </w:p>
        </w:tc>
        <w:tc>
          <w:tcPr>
            <w:tcW w:w="2983" w:type="dxa"/>
            <w:gridSpan w:val="3"/>
            <w:shd w:val="clear" w:color="auto" w:fill="F2F2F2"/>
          </w:tcPr>
          <w:p w:rsidR="00DC3178" w:rsidRPr="003151C5" w:rsidRDefault="00EE57FF" w:rsidP="00CC3B54">
            <w:pPr>
              <w:jc w:val="both"/>
              <w:rPr>
                <w:b/>
                <w:sz w:val="20"/>
                <w:szCs w:val="20"/>
              </w:rPr>
            </w:pPr>
            <w:r w:rsidRPr="003151C5">
              <w:rPr>
                <w:b/>
                <w:sz w:val="20"/>
                <w:szCs w:val="20"/>
              </w:rPr>
              <w:t>Trabajo Autónomo:</w:t>
            </w:r>
          </w:p>
        </w:tc>
        <w:tc>
          <w:tcPr>
            <w:tcW w:w="863" w:type="dxa"/>
          </w:tcPr>
          <w:p w:rsidR="00DC3178" w:rsidRPr="003151C5" w:rsidRDefault="00313F3A" w:rsidP="00CC3B54">
            <w:pPr>
              <w:jc w:val="both"/>
              <w:rPr>
                <w:sz w:val="20"/>
                <w:szCs w:val="20"/>
              </w:rPr>
            </w:pPr>
            <w:r>
              <w:rPr>
                <w:sz w:val="20"/>
                <w:szCs w:val="20"/>
              </w:rPr>
              <w:t>1,5</w:t>
            </w:r>
            <w:r w:rsidR="00EB66B2">
              <w:rPr>
                <w:sz w:val="20"/>
                <w:szCs w:val="20"/>
              </w:rPr>
              <w:t xml:space="preserve"> </w:t>
            </w:r>
            <w:proofErr w:type="spellStart"/>
            <w:r w:rsidR="00EB66B2">
              <w:rPr>
                <w:sz w:val="20"/>
                <w:szCs w:val="20"/>
              </w:rPr>
              <w:t>hrs</w:t>
            </w:r>
            <w:proofErr w:type="spellEnd"/>
            <w:r w:rsidR="00EB66B2">
              <w:rPr>
                <w:sz w:val="20"/>
                <w:szCs w:val="20"/>
              </w:rPr>
              <w:t>.</w:t>
            </w:r>
          </w:p>
        </w:tc>
      </w:tr>
      <w:tr w:rsidR="003151C5" w:rsidRPr="003151C5" w:rsidTr="003151C5">
        <w:tc>
          <w:tcPr>
            <w:tcW w:w="1924" w:type="dxa"/>
            <w:shd w:val="clear" w:color="auto" w:fill="F2F2F2"/>
          </w:tcPr>
          <w:p w:rsidR="00DC3178" w:rsidRPr="003151C5" w:rsidRDefault="00EE57FF" w:rsidP="00CC3B54">
            <w:pPr>
              <w:jc w:val="both"/>
              <w:rPr>
                <w:b/>
                <w:sz w:val="20"/>
                <w:szCs w:val="20"/>
              </w:rPr>
            </w:pPr>
            <w:r w:rsidRPr="003151C5">
              <w:rPr>
                <w:b/>
                <w:sz w:val="20"/>
                <w:szCs w:val="20"/>
              </w:rPr>
              <w:t>Pre-requisitos</w:t>
            </w:r>
          </w:p>
        </w:tc>
        <w:tc>
          <w:tcPr>
            <w:tcW w:w="7734" w:type="dxa"/>
            <w:gridSpan w:val="8"/>
            <w:shd w:val="clear" w:color="auto" w:fill="auto"/>
          </w:tcPr>
          <w:p w:rsidR="00DC3178" w:rsidRPr="003151C5" w:rsidRDefault="00D1415C" w:rsidP="00CC3B54">
            <w:pPr>
              <w:pBdr>
                <w:top w:val="nil"/>
                <w:left w:val="nil"/>
                <w:bottom w:val="nil"/>
                <w:right w:val="nil"/>
                <w:between w:val="nil"/>
              </w:pBdr>
              <w:jc w:val="both"/>
              <w:rPr>
                <w:sz w:val="20"/>
                <w:szCs w:val="20"/>
              </w:rPr>
            </w:pPr>
            <w:r>
              <w:rPr>
                <w:sz w:val="20"/>
                <w:szCs w:val="20"/>
              </w:rPr>
              <w:t>Ninguno</w:t>
            </w:r>
          </w:p>
        </w:tc>
      </w:tr>
    </w:tbl>
    <w:p w:rsidR="00F04B09" w:rsidRDefault="00F04B09"/>
    <w:tbl>
      <w:tblPr>
        <w:tblStyle w:val="10"/>
        <w:tblW w:w="96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4"/>
        <w:gridCol w:w="3108"/>
        <w:gridCol w:w="1935"/>
        <w:gridCol w:w="2691"/>
      </w:tblGrid>
      <w:tr w:rsidR="003151C5" w:rsidRPr="003151C5" w:rsidTr="003151C5">
        <w:trPr>
          <w:trHeight w:val="840"/>
        </w:trPr>
        <w:tc>
          <w:tcPr>
            <w:tcW w:w="1924" w:type="dxa"/>
            <w:shd w:val="clear" w:color="auto" w:fill="F2F2F2"/>
          </w:tcPr>
          <w:p w:rsidR="00DC3178" w:rsidRPr="003151C5" w:rsidRDefault="00EE57FF" w:rsidP="00CC3B54">
            <w:pPr>
              <w:jc w:val="both"/>
              <w:rPr>
                <w:b/>
                <w:sz w:val="20"/>
                <w:szCs w:val="20"/>
              </w:rPr>
            </w:pPr>
            <w:r w:rsidRPr="003151C5">
              <w:rPr>
                <w:b/>
                <w:sz w:val="20"/>
                <w:szCs w:val="20"/>
              </w:rPr>
              <w:t>Académico (s) Responsable (s) y equipo docente</w:t>
            </w:r>
          </w:p>
        </w:tc>
        <w:tc>
          <w:tcPr>
            <w:tcW w:w="7734" w:type="dxa"/>
            <w:gridSpan w:val="3"/>
            <w:shd w:val="clear" w:color="auto" w:fill="auto"/>
          </w:tcPr>
          <w:p w:rsidR="00A53B76" w:rsidRDefault="00331626" w:rsidP="00CC3B54">
            <w:pPr>
              <w:pBdr>
                <w:top w:val="nil"/>
                <w:left w:val="nil"/>
                <w:bottom w:val="nil"/>
                <w:right w:val="nil"/>
                <w:between w:val="nil"/>
              </w:pBdr>
              <w:jc w:val="both"/>
              <w:rPr>
                <w:sz w:val="20"/>
                <w:szCs w:val="20"/>
              </w:rPr>
            </w:pPr>
            <w:r>
              <w:rPr>
                <w:sz w:val="20"/>
                <w:szCs w:val="20"/>
              </w:rPr>
              <w:t>Mónica Gamonal</w:t>
            </w:r>
          </w:p>
          <w:p w:rsidR="00534F48" w:rsidRPr="003151C5" w:rsidRDefault="00534F48" w:rsidP="00CC3B54">
            <w:pPr>
              <w:pBdr>
                <w:top w:val="nil"/>
                <w:left w:val="nil"/>
                <w:bottom w:val="nil"/>
                <w:right w:val="nil"/>
                <w:between w:val="nil"/>
              </w:pBdr>
              <w:jc w:val="both"/>
              <w:rPr>
                <w:sz w:val="20"/>
                <w:szCs w:val="20"/>
              </w:rPr>
            </w:pPr>
            <w:r>
              <w:rPr>
                <w:sz w:val="20"/>
                <w:szCs w:val="20"/>
              </w:rPr>
              <w:t>Elizabeth Droguett</w:t>
            </w:r>
            <w:bookmarkStart w:id="1" w:name="_GoBack"/>
            <w:bookmarkEnd w:id="1"/>
          </w:p>
        </w:tc>
      </w:tr>
      <w:tr w:rsidR="003151C5" w:rsidRPr="003151C5" w:rsidTr="003151C5">
        <w:tc>
          <w:tcPr>
            <w:tcW w:w="1924" w:type="dxa"/>
            <w:shd w:val="clear" w:color="auto" w:fill="F2F2F2"/>
          </w:tcPr>
          <w:p w:rsidR="00DC3178" w:rsidRPr="003151C5" w:rsidRDefault="00EE57FF" w:rsidP="00CC3B54">
            <w:pPr>
              <w:jc w:val="both"/>
              <w:rPr>
                <w:b/>
                <w:sz w:val="20"/>
                <w:szCs w:val="20"/>
              </w:rPr>
            </w:pPr>
            <w:r w:rsidRPr="003151C5">
              <w:rPr>
                <w:b/>
                <w:sz w:val="20"/>
                <w:szCs w:val="20"/>
              </w:rPr>
              <w:t xml:space="preserve">Contacto </w:t>
            </w:r>
          </w:p>
        </w:tc>
        <w:tc>
          <w:tcPr>
            <w:tcW w:w="7734" w:type="dxa"/>
            <w:gridSpan w:val="3"/>
            <w:shd w:val="clear" w:color="auto" w:fill="auto"/>
          </w:tcPr>
          <w:p w:rsidR="00DC3178" w:rsidRPr="003151C5" w:rsidRDefault="00241CC1" w:rsidP="00CC3B54">
            <w:pPr>
              <w:pBdr>
                <w:top w:val="nil"/>
                <w:left w:val="nil"/>
                <w:bottom w:val="nil"/>
                <w:right w:val="nil"/>
                <w:between w:val="nil"/>
              </w:pBdr>
              <w:jc w:val="both"/>
              <w:rPr>
                <w:sz w:val="20"/>
                <w:szCs w:val="20"/>
              </w:rPr>
            </w:pPr>
            <w:hyperlink r:id="rId10" w:history="1">
              <w:r w:rsidR="00331626" w:rsidRPr="008A0755">
                <w:rPr>
                  <w:rStyle w:val="Hipervnculo"/>
                  <w:sz w:val="20"/>
                  <w:szCs w:val="20"/>
                </w:rPr>
                <w:t>monica.gamonal@uaysen.cl</w:t>
              </w:r>
            </w:hyperlink>
            <w:r w:rsidR="00331626">
              <w:rPr>
                <w:sz w:val="20"/>
                <w:szCs w:val="20"/>
              </w:rPr>
              <w:t xml:space="preserve"> </w:t>
            </w:r>
          </w:p>
        </w:tc>
      </w:tr>
      <w:tr w:rsidR="003151C5" w:rsidRPr="003151C5" w:rsidTr="00E22386">
        <w:trPr>
          <w:trHeight w:val="360"/>
        </w:trPr>
        <w:tc>
          <w:tcPr>
            <w:tcW w:w="1924" w:type="dxa"/>
            <w:shd w:val="clear" w:color="auto" w:fill="F2F2F2"/>
          </w:tcPr>
          <w:p w:rsidR="00DC3178" w:rsidRPr="003151C5" w:rsidRDefault="00EE57FF" w:rsidP="00CC3B54">
            <w:pPr>
              <w:jc w:val="both"/>
              <w:rPr>
                <w:b/>
                <w:sz w:val="20"/>
                <w:szCs w:val="20"/>
              </w:rPr>
            </w:pPr>
            <w:r w:rsidRPr="003151C5">
              <w:rPr>
                <w:b/>
                <w:sz w:val="20"/>
                <w:szCs w:val="20"/>
              </w:rPr>
              <w:t>Año</w:t>
            </w:r>
          </w:p>
        </w:tc>
        <w:tc>
          <w:tcPr>
            <w:tcW w:w="3108" w:type="dxa"/>
            <w:shd w:val="clear" w:color="auto" w:fill="auto"/>
          </w:tcPr>
          <w:p w:rsidR="00DC3178" w:rsidRPr="003151C5" w:rsidRDefault="00313F3A" w:rsidP="00CC3B54">
            <w:pPr>
              <w:pBdr>
                <w:top w:val="nil"/>
                <w:left w:val="nil"/>
                <w:bottom w:val="nil"/>
                <w:right w:val="nil"/>
                <w:between w:val="nil"/>
              </w:pBdr>
              <w:jc w:val="both"/>
              <w:rPr>
                <w:sz w:val="20"/>
                <w:szCs w:val="20"/>
              </w:rPr>
            </w:pPr>
            <w:r>
              <w:rPr>
                <w:sz w:val="20"/>
                <w:szCs w:val="20"/>
              </w:rPr>
              <w:t>2020</w:t>
            </w:r>
          </w:p>
        </w:tc>
        <w:tc>
          <w:tcPr>
            <w:tcW w:w="1935" w:type="dxa"/>
            <w:shd w:val="clear" w:color="auto" w:fill="F2F2F2" w:themeFill="background1" w:themeFillShade="F2"/>
          </w:tcPr>
          <w:p w:rsidR="00DC3178" w:rsidRPr="003151C5" w:rsidRDefault="00E22386" w:rsidP="00CC3B54">
            <w:pPr>
              <w:jc w:val="both"/>
              <w:rPr>
                <w:b/>
                <w:sz w:val="20"/>
                <w:szCs w:val="20"/>
              </w:rPr>
            </w:pPr>
            <w:r>
              <w:rPr>
                <w:b/>
                <w:sz w:val="20"/>
                <w:szCs w:val="20"/>
              </w:rPr>
              <w:t xml:space="preserve">Periodo Académico </w:t>
            </w:r>
          </w:p>
        </w:tc>
        <w:tc>
          <w:tcPr>
            <w:tcW w:w="2691" w:type="dxa"/>
            <w:shd w:val="clear" w:color="auto" w:fill="auto"/>
          </w:tcPr>
          <w:p w:rsidR="00DC3178" w:rsidRPr="003151C5" w:rsidRDefault="000242BF" w:rsidP="00CC3B54">
            <w:pPr>
              <w:pBdr>
                <w:top w:val="nil"/>
                <w:left w:val="nil"/>
                <w:bottom w:val="nil"/>
                <w:right w:val="nil"/>
                <w:between w:val="nil"/>
              </w:pBdr>
              <w:jc w:val="both"/>
              <w:rPr>
                <w:sz w:val="20"/>
                <w:szCs w:val="20"/>
              </w:rPr>
            </w:pPr>
            <w:r>
              <w:rPr>
                <w:sz w:val="20"/>
                <w:szCs w:val="20"/>
              </w:rPr>
              <w:t>I</w:t>
            </w:r>
            <w:r w:rsidR="003E625B">
              <w:rPr>
                <w:sz w:val="20"/>
                <w:szCs w:val="20"/>
              </w:rPr>
              <w:t>I</w:t>
            </w:r>
          </w:p>
        </w:tc>
      </w:tr>
      <w:tr w:rsidR="003151C5" w:rsidRPr="003151C5" w:rsidTr="00E22386">
        <w:trPr>
          <w:trHeight w:val="200"/>
        </w:trPr>
        <w:tc>
          <w:tcPr>
            <w:tcW w:w="1924" w:type="dxa"/>
            <w:shd w:val="clear" w:color="auto" w:fill="F2F2F2"/>
          </w:tcPr>
          <w:p w:rsidR="00DC3178" w:rsidRPr="003151C5" w:rsidRDefault="00EE57FF" w:rsidP="00CC3B54">
            <w:pPr>
              <w:jc w:val="both"/>
              <w:rPr>
                <w:b/>
                <w:sz w:val="20"/>
                <w:szCs w:val="20"/>
              </w:rPr>
            </w:pPr>
            <w:r w:rsidRPr="003151C5">
              <w:rPr>
                <w:b/>
                <w:sz w:val="20"/>
                <w:szCs w:val="20"/>
              </w:rPr>
              <w:t xml:space="preserve">Horario clases </w:t>
            </w:r>
            <w:r w:rsidRPr="003151C5">
              <w:rPr>
                <w:b/>
                <w:sz w:val="20"/>
                <w:szCs w:val="20"/>
                <w:vertAlign w:val="superscript"/>
              </w:rPr>
              <w:footnoteReference w:id="1"/>
            </w:r>
          </w:p>
        </w:tc>
        <w:tc>
          <w:tcPr>
            <w:tcW w:w="3108" w:type="dxa"/>
            <w:shd w:val="clear" w:color="auto" w:fill="auto"/>
          </w:tcPr>
          <w:p w:rsidR="00225AAA" w:rsidRPr="00EB66B2" w:rsidRDefault="00225AAA" w:rsidP="00EB66B2">
            <w:pPr>
              <w:pBdr>
                <w:top w:val="nil"/>
                <w:left w:val="nil"/>
                <w:bottom w:val="nil"/>
                <w:right w:val="nil"/>
                <w:between w:val="nil"/>
              </w:pBdr>
              <w:jc w:val="both"/>
              <w:rPr>
                <w:sz w:val="20"/>
                <w:szCs w:val="20"/>
              </w:rPr>
            </w:pPr>
          </w:p>
        </w:tc>
        <w:tc>
          <w:tcPr>
            <w:tcW w:w="1935" w:type="dxa"/>
            <w:shd w:val="clear" w:color="auto" w:fill="F2F2F2" w:themeFill="background1" w:themeFillShade="F2"/>
          </w:tcPr>
          <w:p w:rsidR="00DC3178" w:rsidRPr="003151C5" w:rsidRDefault="00EE57FF" w:rsidP="00CC3B54">
            <w:pPr>
              <w:jc w:val="both"/>
              <w:rPr>
                <w:b/>
                <w:sz w:val="20"/>
                <w:szCs w:val="20"/>
              </w:rPr>
            </w:pPr>
            <w:r w:rsidRPr="003151C5">
              <w:rPr>
                <w:b/>
                <w:sz w:val="20"/>
                <w:szCs w:val="20"/>
              </w:rPr>
              <w:t>Horario de atención estudiantes</w:t>
            </w:r>
          </w:p>
        </w:tc>
        <w:tc>
          <w:tcPr>
            <w:tcW w:w="2691" w:type="dxa"/>
            <w:shd w:val="clear" w:color="auto" w:fill="auto"/>
          </w:tcPr>
          <w:p w:rsidR="00DC3178" w:rsidRPr="003151C5" w:rsidRDefault="00DC3178" w:rsidP="00CC3B54">
            <w:pPr>
              <w:pBdr>
                <w:top w:val="nil"/>
                <w:left w:val="nil"/>
                <w:bottom w:val="nil"/>
                <w:right w:val="nil"/>
                <w:between w:val="nil"/>
              </w:pBdr>
              <w:jc w:val="both"/>
              <w:rPr>
                <w:sz w:val="20"/>
                <w:szCs w:val="20"/>
              </w:rPr>
            </w:pPr>
          </w:p>
        </w:tc>
      </w:tr>
      <w:tr w:rsidR="003151C5" w:rsidRPr="003151C5" w:rsidTr="003151C5">
        <w:trPr>
          <w:trHeight w:val="200"/>
        </w:trPr>
        <w:tc>
          <w:tcPr>
            <w:tcW w:w="1924" w:type="dxa"/>
            <w:shd w:val="clear" w:color="auto" w:fill="F2F2F2"/>
          </w:tcPr>
          <w:p w:rsidR="00DC3178" w:rsidRPr="003151C5" w:rsidRDefault="00EE57FF" w:rsidP="00CC3B54">
            <w:pPr>
              <w:jc w:val="both"/>
              <w:rPr>
                <w:b/>
                <w:sz w:val="20"/>
                <w:szCs w:val="20"/>
              </w:rPr>
            </w:pPr>
            <w:r w:rsidRPr="003151C5">
              <w:rPr>
                <w:b/>
                <w:sz w:val="20"/>
                <w:szCs w:val="20"/>
              </w:rPr>
              <w:t xml:space="preserve">Campus </w:t>
            </w:r>
          </w:p>
        </w:tc>
        <w:tc>
          <w:tcPr>
            <w:tcW w:w="7734" w:type="dxa"/>
            <w:gridSpan w:val="3"/>
            <w:shd w:val="clear" w:color="auto" w:fill="auto"/>
          </w:tcPr>
          <w:p w:rsidR="00DC3178" w:rsidRPr="003151C5" w:rsidRDefault="00D1415C" w:rsidP="00CC3B54">
            <w:pPr>
              <w:jc w:val="both"/>
              <w:rPr>
                <w:b/>
                <w:sz w:val="20"/>
                <w:szCs w:val="20"/>
              </w:rPr>
            </w:pPr>
            <w:r>
              <w:rPr>
                <w:b/>
                <w:sz w:val="20"/>
                <w:szCs w:val="20"/>
              </w:rPr>
              <w:t>Campus Río Simpson – Campus Lillo</w:t>
            </w:r>
          </w:p>
        </w:tc>
      </w:tr>
    </w:tbl>
    <w:p w:rsidR="007B771D" w:rsidRPr="00E22386" w:rsidRDefault="003151C5" w:rsidP="00815415">
      <w:pPr>
        <w:pStyle w:val="Numerado"/>
        <w:numPr>
          <w:ilvl w:val="0"/>
          <w:numId w:val="27"/>
        </w:numPr>
        <w:spacing w:before="240" w:after="240"/>
        <w:ind w:left="284" w:hanging="284"/>
      </w:pPr>
      <w:r w:rsidRPr="002A2EC3">
        <w:t>Propósito formativo</w:t>
      </w:r>
    </w:p>
    <w:tbl>
      <w:tblPr>
        <w:tblStyle w:val="9"/>
        <w:tblW w:w="4831"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844"/>
      </w:tblGrid>
      <w:tr w:rsidR="00DC3178" w:rsidRPr="00CC3B54" w:rsidTr="00E22386">
        <w:tc>
          <w:tcPr>
            <w:tcW w:w="5000" w:type="pct"/>
          </w:tcPr>
          <w:p w:rsidR="00037EAD" w:rsidRPr="00037EAD" w:rsidRDefault="00037EAD" w:rsidP="00037EAD">
            <w:pPr>
              <w:keepNext/>
              <w:keepLines/>
              <w:spacing w:before="40" w:after="40"/>
              <w:jc w:val="both"/>
              <w:rPr>
                <w:sz w:val="20"/>
                <w:szCs w:val="20"/>
              </w:rPr>
            </w:pPr>
            <w:r w:rsidRPr="00037EAD">
              <w:rPr>
                <w:sz w:val="20"/>
                <w:szCs w:val="20"/>
              </w:rPr>
              <w:lastRenderedPageBreak/>
              <w:t>El programa de inglés tiene como finalidad fundamental el desarrollo de las competencias lingüísticas y sociolingüísticas de los y las estudiantes propiciando la interacción y el contacto con la lengua meta desde el primer momento, el desarrollo del léxico contextualizado y la implementación de actividades y estrategias específicas de dicha lengua.</w:t>
            </w:r>
          </w:p>
          <w:p w:rsidR="00037EAD" w:rsidRPr="00037EAD" w:rsidRDefault="00037EAD" w:rsidP="00037EAD">
            <w:pPr>
              <w:keepNext/>
              <w:keepLines/>
              <w:spacing w:before="40" w:after="40"/>
              <w:jc w:val="both"/>
              <w:rPr>
                <w:sz w:val="20"/>
                <w:szCs w:val="20"/>
              </w:rPr>
            </w:pPr>
            <w:r w:rsidRPr="00037EAD">
              <w:rPr>
                <w:sz w:val="20"/>
                <w:szCs w:val="20"/>
              </w:rPr>
              <w:t>Para el logro de estos objetivos, se utiliza una metodología ecléctica y centrada en el estudiante, incorporando materiales diversos, tales como plataformas computacionales, textos de estudios, material gráfico, material propio elaborado por el equipo docente; estos materiales fomentarán el desarrollo de las cuatro habilidades  que se requieren para el aprendizaje y fijación de una lengua extranjera haciendo especial énfasis en la habilidad oral,</w:t>
            </w:r>
            <w:r w:rsidR="004F69B7">
              <w:rPr>
                <w:sz w:val="20"/>
                <w:szCs w:val="20"/>
              </w:rPr>
              <w:t xml:space="preserve"> a un nivel correspondiente a A</w:t>
            </w:r>
            <w:r w:rsidR="00CB251F">
              <w:rPr>
                <w:sz w:val="20"/>
                <w:szCs w:val="20"/>
              </w:rPr>
              <w:t>2</w:t>
            </w:r>
            <w:r w:rsidRPr="00037EAD">
              <w:rPr>
                <w:sz w:val="20"/>
                <w:szCs w:val="20"/>
              </w:rPr>
              <w:t xml:space="preserve"> del </w:t>
            </w:r>
            <w:proofErr w:type="spellStart"/>
            <w:r w:rsidRPr="00037EAD">
              <w:rPr>
                <w:sz w:val="20"/>
                <w:szCs w:val="20"/>
              </w:rPr>
              <w:t>Common</w:t>
            </w:r>
            <w:proofErr w:type="spellEnd"/>
            <w:r w:rsidRPr="00037EAD">
              <w:rPr>
                <w:sz w:val="20"/>
                <w:szCs w:val="20"/>
              </w:rPr>
              <w:t xml:space="preserve"> </w:t>
            </w:r>
            <w:proofErr w:type="spellStart"/>
            <w:r w:rsidRPr="00037EAD">
              <w:rPr>
                <w:sz w:val="20"/>
                <w:szCs w:val="20"/>
              </w:rPr>
              <w:t>European</w:t>
            </w:r>
            <w:proofErr w:type="spellEnd"/>
            <w:r w:rsidRPr="00037EAD">
              <w:rPr>
                <w:sz w:val="20"/>
                <w:szCs w:val="20"/>
              </w:rPr>
              <w:t xml:space="preserve"> Framework of </w:t>
            </w:r>
            <w:proofErr w:type="spellStart"/>
            <w:r w:rsidRPr="00037EAD">
              <w:rPr>
                <w:sz w:val="20"/>
                <w:szCs w:val="20"/>
              </w:rPr>
              <w:t>Languages</w:t>
            </w:r>
            <w:proofErr w:type="spellEnd"/>
            <w:r w:rsidRPr="00037EAD">
              <w:rPr>
                <w:sz w:val="20"/>
                <w:szCs w:val="20"/>
              </w:rPr>
              <w:t xml:space="preserve">. La metodología también contempla la entrega de herramientas adecuadas y oportunidades de utilizar los aprendizajes adquiridos aprovechando el entorno favorable que ofrece la región. </w:t>
            </w:r>
          </w:p>
          <w:p w:rsidR="00037EAD" w:rsidRPr="00037EAD" w:rsidRDefault="00037EAD" w:rsidP="00037EAD">
            <w:pPr>
              <w:keepNext/>
              <w:keepLines/>
              <w:spacing w:before="40" w:after="40"/>
              <w:jc w:val="both"/>
              <w:rPr>
                <w:sz w:val="20"/>
                <w:szCs w:val="20"/>
              </w:rPr>
            </w:pPr>
            <w:r w:rsidRPr="00037EAD">
              <w:rPr>
                <w:rFonts w:cstheme="minorHAnsi"/>
                <w:sz w:val="20"/>
                <w:szCs w:val="20"/>
              </w:rPr>
              <w:t xml:space="preserve">En este nivel, </w:t>
            </w:r>
            <w:proofErr w:type="spellStart"/>
            <w:r w:rsidRPr="00037EAD">
              <w:rPr>
                <w:rFonts w:cstheme="minorHAnsi"/>
                <w:sz w:val="20"/>
                <w:szCs w:val="20"/>
              </w:rPr>
              <w:t>el</w:t>
            </w:r>
            <w:proofErr w:type="spellEnd"/>
            <w:r w:rsidRPr="00037EAD">
              <w:rPr>
                <w:rFonts w:cstheme="minorHAnsi"/>
                <w:sz w:val="20"/>
                <w:szCs w:val="20"/>
              </w:rPr>
              <w:t xml:space="preserve"> y/o la estudiante comprende oraciones y expresiones de uso frecuente relacionadas con áreas de relevancia más inmediata. Puede comunicars</w:t>
            </w:r>
            <w:r w:rsidRPr="00CB3ADF">
              <w:rPr>
                <w:rFonts w:cstheme="minorHAnsi"/>
                <w:sz w:val="20"/>
                <w:szCs w:val="20"/>
              </w:rPr>
              <w:t>e</w:t>
            </w:r>
            <w:r w:rsidRPr="00CB3ADF">
              <w:rPr>
                <w:rFonts w:cstheme="minorHAnsi"/>
                <w:sz w:val="20"/>
                <w:szCs w:val="20"/>
                <w:shd w:val="clear" w:color="auto" w:fill="FFFFFF"/>
              </w:rPr>
              <w:t xml:space="preserve"> en tareas sencillas y rutinarias que requieren un intercambio simple y directo de información sobre asuntos familiares y frecuentes. Describe en términos simples aspectos de sus antecedentes y entorno inmediato.</w:t>
            </w:r>
          </w:p>
          <w:p w:rsidR="00DC3178" w:rsidRPr="00037EAD" w:rsidRDefault="00037EAD" w:rsidP="00037EAD">
            <w:pPr>
              <w:jc w:val="both"/>
              <w:rPr>
                <w:sz w:val="20"/>
                <w:szCs w:val="20"/>
              </w:rPr>
            </w:pPr>
            <w:r w:rsidRPr="00037EAD">
              <w:rPr>
                <w:sz w:val="20"/>
                <w:szCs w:val="20"/>
              </w:rPr>
              <w:t>Finalmente, esta asignatura le permitirá al y la estudiante ser capaz de comprender información en inglés correspondiente a su área de estudio y otros enriqueciendo su conocimiento y competencia en su desempeño académico y  profesional</w:t>
            </w:r>
          </w:p>
        </w:tc>
      </w:tr>
    </w:tbl>
    <w:p w:rsidR="007B771D" w:rsidRPr="00744E83" w:rsidRDefault="00E22386" w:rsidP="00815415">
      <w:pPr>
        <w:pStyle w:val="Numerado"/>
        <w:numPr>
          <w:ilvl w:val="0"/>
          <w:numId w:val="27"/>
        </w:numPr>
        <w:spacing w:before="240" w:after="240"/>
        <w:ind w:left="284" w:hanging="284"/>
      </w:pPr>
      <w:bookmarkStart w:id="2" w:name="_Toc516842425"/>
      <w:r>
        <w:t>Contribución al perfil de egreso</w:t>
      </w:r>
      <w:bookmarkEnd w:id="2"/>
    </w:p>
    <w:tbl>
      <w:tblPr>
        <w:tblStyle w:val="8"/>
        <w:tblW w:w="493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045"/>
      </w:tblGrid>
      <w:tr w:rsidR="00DC3178" w:rsidTr="00E22386">
        <w:tc>
          <w:tcPr>
            <w:tcW w:w="5000" w:type="pct"/>
          </w:tcPr>
          <w:p w:rsidR="00037EAD" w:rsidRPr="00037EAD" w:rsidRDefault="00037EAD" w:rsidP="00037EAD">
            <w:pPr>
              <w:keepNext/>
              <w:keepLines/>
              <w:spacing w:before="40" w:after="40"/>
              <w:jc w:val="both"/>
              <w:rPr>
                <w:rFonts w:asciiTheme="majorHAnsi" w:hAnsiTheme="majorHAnsi" w:cs="Times New Roman"/>
                <w:b/>
                <w:sz w:val="20"/>
                <w:szCs w:val="20"/>
              </w:rPr>
            </w:pPr>
            <w:r w:rsidRPr="00037EAD">
              <w:rPr>
                <w:rFonts w:asciiTheme="majorHAnsi" w:hAnsiTheme="majorHAnsi" w:cs="Times New Roman"/>
                <w:b/>
                <w:sz w:val="20"/>
                <w:szCs w:val="20"/>
              </w:rPr>
              <w:t>Esta asignatura contribuye a los siguientes desempeños o resultados de aprendizaje globales declarados en el Perfil de Egreso de la carrera:</w:t>
            </w:r>
          </w:p>
          <w:p w:rsidR="00DC3178" w:rsidRPr="00037EAD" w:rsidRDefault="00037EAD" w:rsidP="00037EAD">
            <w:pPr>
              <w:pStyle w:val="Prrafodelista"/>
              <w:numPr>
                <w:ilvl w:val="0"/>
                <w:numId w:val="33"/>
              </w:numPr>
              <w:spacing w:before="40" w:after="40"/>
              <w:jc w:val="both"/>
              <w:rPr>
                <w:sz w:val="20"/>
                <w:szCs w:val="20"/>
              </w:rPr>
            </w:pPr>
            <w:r w:rsidRPr="00037EAD">
              <w:rPr>
                <w:sz w:val="20"/>
                <w:szCs w:val="20"/>
              </w:rPr>
              <w:t>Capacidad para participar en proyectos multidisciplinarios que aborden temáticas con impacto en la sociedad.</w:t>
            </w:r>
          </w:p>
        </w:tc>
      </w:tr>
    </w:tbl>
    <w:p w:rsidR="00DC3178" w:rsidRPr="00E22386" w:rsidRDefault="00E22386" w:rsidP="00815415">
      <w:pPr>
        <w:pStyle w:val="Numerado"/>
        <w:numPr>
          <w:ilvl w:val="0"/>
          <w:numId w:val="27"/>
        </w:numPr>
        <w:spacing w:before="240" w:after="240"/>
        <w:ind w:left="284" w:hanging="284"/>
      </w:pPr>
      <w:bookmarkStart w:id="3" w:name="_Toc516842426"/>
      <w:r w:rsidRPr="00B272E0">
        <w:t>Resultados de aprendizaje específicos</w:t>
      </w:r>
      <w:bookmarkEnd w:id="3"/>
      <w:r w:rsidRPr="00B272E0">
        <w:t xml:space="preserve"> </w:t>
      </w:r>
    </w:p>
    <w:tbl>
      <w:tblPr>
        <w:tblStyle w:val="7"/>
        <w:tblW w:w="4932"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764"/>
        <w:gridCol w:w="3624"/>
        <w:gridCol w:w="2661"/>
      </w:tblGrid>
      <w:tr w:rsidR="00CB251F" w:rsidRPr="00C077DE" w:rsidTr="00B24635">
        <w:tc>
          <w:tcPr>
            <w:tcW w:w="1873" w:type="pct"/>
          </w:tcPr>
          <w:p w:rsidR="00CB251F" w:rsidRPr="00C077DE" w:rsidRDefault="00CB251F" w:rsidP="00CB251F">
            <w:pPr>
              <w:spacing w:before="40" w:after="40"/>
              <w:jc w:val="both"/>
              <w:rPr>
                <w:b/>
                <w:sz w:val="20"/>
                <w:szCs w:val="20"/>
              </w:rPr>
            </w:pPr>
            <w:r w:rsidRPr="00C077DE">
              <w:rPr>
                <w:b/>
                <w:sz w:val="20"/>
                <w:szCs w:val="20"/>
              </w:rPr>
              <w:t>Resultado de Aprendizaje Específico</w:t>
            </w:r>
          </w:p>
        </w:tc>
        <w:tc>
          <w:tcPr>
            <w:tcW w:w="1803" w:type="pct"/>
          </w:tcPr>
          <w:p w:rsidR="00CB251F" w:rsidRPr="00C077DE" w:rsidRDefault="00CB251F" w:rsidP="00CB251F">
            <w:pPr>
              <w:spacing w:before="40" w:after="40"/>
              <w:jc w:val="both"/>
              <w:rPr>
                <w:b/>
                <w:sz w:val="20"/>
                <w:szCs w:val="20"/>
              </w:rPr>
            </w:pPr>
            <w:r w:rsidRPr="00C077DE">
              <w:rPr>
                <w:b/>
                <w:sz w:val="20"/>
                <w:szCs w:val="20"/>
              </w:rPr>
              <w:t>Criterios de evaluación</w:t>
            </w:r>
          </w:p>
        </w:tc>
        <w:tc>
          <w:tcPr>
            <w:tcW w:w="1324" w:type="pct"/>
          </w:tcPr>
          <w:p w:rsidR="00CB251F" w:rsidRPr="00C077DE" w:rsidRDefault="00CB251F" w:rsidP="00CB251F">
            <w:pPr>
              <w:spacing w:before="40" w:after="40"/>
              <w:jc w:val="both"/>
              <w:rPr>
                <w:b/>
                <w:sz w:val="20"/>
                <w:szCs w:val="20"/>
              </w:rPr>
            </w:pPr>
            <w:r w:rsidRPr="00C077DE">
              <w:rPr>
                <w:b/>
                <w:sz w:val="20"/>
                <w:szCs w:val="20"/>
              </w:rPr>
              <w:t>Evidencia</w:t>
            </w:r>
          </w:p>
        </w:tc>
      </w:tr>
      <w:tr w:rsidR="00CB251F" w:rsidTr="00B24635">
        <w:tc>
          <w:tcPr>
            <w:tcW w:w="1873" w:type="pct"/>
          </w:tcPr>
          <w:p w:rsidR="00CB251F" w:rsidRPr="00DF0F50" w:rsidRDefault="00CB251F" w:rsidP="00CB251F">
            <w:pPr>
              <w:pStyle w:val="Prrafodelista"/>
              <w:numPr>
                <w:ilvl w:val="0"/>
                <w:numId w:val="32"/>
              </w:numPr>
              <w:spacing w:before="40" w:after="40"/>
              <w:ind w:left="227" w:hanging="227"/>
              <w:jc w:val="both"/>
              <w:rPr>
                <w:rFonts w:asciiTheme="majorHAnsi" w:hAnsiTheme="majorHAnsi" w:cstheme="majorHAnsi"/>
                <w:sz w:val="20"/>
                <w:szCs w:val="20"/>
              </w:rPr>
            </w:pPr>
            <w:r w:rsidRPr="00DF0F50">
              <w:rPr>
                <w:rFonts w:asciiTheme="majorHAnsi" w:hAnsiTheme="majorHAnsi" w:cstheme="majorHAnsi"/>
                <w:sz w:val="20"/>
                <w:szCs w:val="20"/>
              </w:rPr>
              <w:t>Comprensión auditiva:</w:t>
            </w:r>
          </w:p>
          <w:p w:rsidR="00CB251F" w:rsidRPr="00DF0F50" w:rsidRDefault="00CB251F" w:rsidP="00CB251F">
            <w:pPr>
              <w:spacing w:before="40" w:after="40"/>
              <w:jc w:val="both"/>
              <w:rPr>
                <w:rFonts w:asciiTheme="majorHAnsi" w:hAnsiTheme="majorHAnsi" w:cstheme="majorHAnsi"/>
                <w:sz w:val="20"/>
                <w:szCs w:val="20"/>
              </w:rPr>
            </w:pPr>
            <w:r w:rsidRPr="00C7706F">
              <w:rPr>
                <w:rFonts w:asciiTheme="majorHAnsi" w:hAnsiTheme="majorHAnsi" w:cstheme="majorHAnsi"/>
                <w:sz w:val="20"/>
                <w:szCs w:val="20"/>
              </w:rPr>
              <w:t>Distingue el punto principal en mensajes y anuncios cortos, claros y simples, en frases y vocabulario de mayor frecuencia relacionado con las áreas de mayor relevancia personal inmediata</w:t>
            </w:r>
          </w:p>
        </w:tc>
        <w:tc>
          <w:tcPr>
            <w:tcW w:w="1803" w:type="pct"/>
          </w:tcPr>
          <w:p w:rsidR="00CB251F" w:rsidRPr="00DF0F50" w:rsidRDefault="00CB251F" w:rsidP="00CB251F">
            <w:pPr>
              <w:spacing w:before="40" w:after="40"/>
              <w:jc w:val="both"/>
              <w:rPr>
                <w:rFonts w:asciiTheme="majorHAnsi" w:hAnsiTheme="majorHAnsi" w:cstheme="majorHAnsi"/>
                <w:sz w:val="20"/>
                <w:szCs w:val="20"/>
              </w:rPr>
            </w:pPr>
            <w:r w:rsidRPr="00DF0F50">
              <w:rPr>
                <w:rFonts w:asciiTheme="majorHAnsi" w:hAnsiTheme="majorHAnsi" w:cstheme="majorHAnsi"/>
                <w:sz w:val="20"/>
                <w:szCs w:val="20"/>
              </w:rPr>
              <w:t xml:space="preserve"> 1.1 Identifica ideas principales de estímulo auditivo extrayendo información explícita y vocabulario relevante.</w:t>
            </w:r>
          </w:p>
          <w:p w:rsidR="00CB251F" w:rsidRPr="00DF0F50" w:rsidRDefault="00CB251F" w:rsidP="00CB251F">
            <w:pPr>
              <w:jc w:val="both"/>
              <w:rPr>
                <w:rFonts w:asciiTheme="majorHAnsi" w:hAnsiTheme="majorHAnsi" w:cstheme="majorHAnsi"/>
                <w:sz w:val="20"/>
                <w:szCs w:val="20"/>
              </w:rPr>
            </w:pPr>
            <w:r w:rsidRPr="00DF0F50">
              <w:rPr>
                <w:rFonts w:asciiTheme="majorHAnsi" w:hAnsiTheme="majorHAnsi" w:cstheme="majorHAnsi"/>
                <w:sz w:val="20"/>
                <w:szCs w:val="20"/>
              </w:rPr>
              <w:t>1.2 Relaciona información a partir de estímulo auditivo que incluye variedad de lenguaje sobre temas comunes.</w:t>
            </w:r>
          </w:p>
          <w:p w:rsidR="00CB251F" w:rsidRPr="00DF0F50" w:rsidRDefault="00CB251F" w:rsidP="00CB251F">
            <w:pPr>
              <w:rPr>
                <w:rFonts w:asciiTheme="majorHAnsi" w:hAnsiTheme="majorHAnsi" w:cstheme="majorHAnsi"/>
                <w:sz w:val="20"/>
                <w:szCs w:val="20"/>
              </w:rPr>
            </w:pPr>
            <w:r w:rsidRPr="00DF0F50">
              <w:rPr>
                <w:rFonts w:asciiTheme="majorHAnsi" w:hAnsiTheme="majorHAnsi" w:cstheme="majorHAnsi"/>
                <w:sz w:val="20"/>
                <w:szCs w:val="20"/>
              </w:rPr>
              <w:t>1.3 Recupera información a partir de estímulo auditivo</w:t>
            </w:r>
          </w:p>
        </w:tc>
        <w:tc>
          <w:tcPr>
            <w:tcW w:w="1324" w:type="pct"/>
          </w:tcPr>
          <w:p w:rsidR="00CB251F" w:rsidRDefault="00331626" w:rsidP="00CB251F">
            <w:pPr>
              <w:spacing w:before="40" w:after="40"/>
              <w:jc w:val="both"/>
              <w:rPr>
                <w:rFonts w:asciiTheme="majorHAnsi" w:hAnsiTheme="majorHAnsi" w:cstheme="majorHAnsi"/>
                <w:sz w:val="20"/>
                <w:szCs w:val="20"/>
              </w:rPr>
            </w:pPr>
            <w:r>
              <w:rPr>
                <w:rFonts w:asciiTheme="majorHAnsi" w:hAnsiTheme="majorHAnsi" w:cstheme="majorHAnsi"/>
                <w:sz w:val="20"/>
                <w:szCs w:val="20"/>
              </w:rPr>
              <w:t>- Trabajo en clase</w:t>
            </w:r>
          </w:p>
          <w:p w:rsidR="00331626" w:rsidRDefault="00331626" w:rsidP="00CB251F">
            <w:pPr>
              <w:spacing w:before="40" w:after="40"/>
              <w:jc w:val="both"/>
              <w:rPr>
                <w:rFonts w:asciiTheme="majorHAnsi" w:hAnsiTheme="majorHAnsi" w:cstheme="majorHAnsi"/>
                <w:sz w:val="20"/>
                <w:szCs w:val="20"/>
              </w:rPr>
            </w:pPr>
            <w:r>
              <w:rPr>
                <w:rFonts w:asciiTheme="majorHAnsi" w:hAnsiTheme="majorHAnsi" w:cstheme="majorHAnsi"/>
                <w:sz w:val="20"/>
                <w:szCs w:val="20"/>
              </w:rPr>
              <w:t>- Guías de trabajo autónomo</w:t>
            </w:r>
          </w:p>
          <w:p w:rsidR="00331626" w:rsidRPr="00DF0F50" w:rsidRDefault="00331626" w:rsidP="00CB251F">
            <w:pPr>
              <w:spacing w:before="40" w:after="40"/>
              <w:jc w:val="both"/>
              <w:rPr>
                <w:rFonts w:asciiTheme="majorHAnsi" w:hAnsiTheme="majorHAnsi" w:cstheme="majorHAnsi"/>
                <w:sz w:val="20"/>
                <w:szCs w:val="20"/>
              </w:rPr>
            </w:pPr>
            <w:r>
              <w:rPr>
                <w:rFonts w:asciiTheme="majorHAnsi" w:hAnsiTheme="majorHAnsi" w:cstheme="majorHAnsi"/>
                <w:sz w:val="20"/>
                <w:szCs w:val="20"/>
              </w:rPr>
              <w:t>- Cuestionarios</w:t>
            </w:r>
          </w:p>
        </w:tc>
      </w:tr>
      <w:tr w:rsidR="00CB251F" w:rsidTr="006D6BAD">
        <w:tc>
          <w:tcPr>
            <w:tcW w:w="1873" w:type="pct"/>
          </w:tcPr>
          <w:p w:rsidR="00CB251F" w:rsidRPr="00DF0F50" w:rsidRDefault="00CB251F" w:rsidP="00CB251F">
            <w:pPr>
              <w:pStyle w:val="Prrafodelista"/>
              <w:numPr>
                <w:ilvl w:val="0"/>
                <w:numId w:val="32"/>
              </w:numPr>
              <w:spacing w:before="40" w:after="40"/>
              <w:ind w:left="227" w:hanging="227"/>
              <w:jc w:val="both"/>
              <w:rPr>
                <w:rFonts w:asciiTheme="majorHAnsi" w:hAnsiTheme="majorHAnsi" w:cstheme="majorHAnsi"/>
                <w:sz w:val="20"/>
                <w:szCs w:val="20"/>
              </w:rPr>
            </w:pPr>
            <w:r w:rsidRPr="00DF0F50">
              <w:rPr>
                <w:rFonts w:asciiTheme="majorHAnsi" w:hAnsiTheme="majorHAnsi" w:cstheme="majorHAnsi"/>
                <w:sz w:val="20"/>
                <w:szCs w:val="20"/>
              </w:rPr>
              <w:t>Comprensión lectora:</w:t>
            </w:r>
          </w:p>
          <w:p w:rsidR="00CB251F" w:rsidRPr="00DF0F50" w:rsidRDefault="00CB251F" w:rsidP="00CB251F">
            <w:pPr>
              <w:rPr>
                <w:rFonts w:asciiTheme="majorHAnsi" w:hAnsiTheme="majorHAnsi" w:cstheme="majorHAnsi"/>
                <w:sz w:val="20"/>
                <w:szCs w:val="20"/>
              </w:rPr>
            </w:pPr>
            <w:r w:rsidRPr="00DF0F50">
              <w:rPr>
                <w:rFonts w:asciiTheme="majorHAnsi" w:hAnsiTheme="majorHAnsi" w:cstheme="majorHAnsi"/>
                <w:sz w:val="20"/>
                <w:szCs w:val="20"/>
              </w:rPr>
              <w:t>Extrae información de textos simples y breves auténticos y adaptados al nivel, demostrando comprensión.</w:t>
            </w:r>
          </w:p>
        </w:tc>
        <w:tc>
          <w:tcPr>
            <w:tcW w:w="1803" w:type="pct"/>
            <w:shd w:val="clear" w:color="auto" w:fill="auto"/>
          </w:tcPr>
          <w:p w:rsidR="00CB251F" w:rsidRPr="00DF0F50" w:rsidRDefault="00CB251F" w:rsidP="00CB251F">
            <w:pPr>
              <w:spacing w:before="40" w:after="40"/>
              <w:jc w:val="both"/>
              <w:rPr>
                <w:rFonts w:asciiTheme="majorHAnsi" w:hAnsiTheme="majorHAnsi" w:cstheme="majorHAnsi"/>
                <w:sz w:val="20"/>
                <w:szCs w:val="20"/>
              </w:rPr>
            </w:pPr>
            <w:r w:rsidRPr="00DF0F50">
              <w:rPr>
                <w:rFonts w:asciiTheme="majorHAnsi" w:hAnsiTheme="majorHAnsi" w:cstheme="majorHAnsi"/>
                <w:sz w:val="20"/>
                <w:szCs w:val="20"/>
              </w:rPr>
              <w:t>2.1 Entiende ideas principales y secundarias de textos escritos de uso diario apropiados al nivel.</w:t>
            </w:r>
          </w:p>
          <w:p w:rsidR="00CB251F" w:rsidRPr="00DF0F50" w:rsidRDefault="00CB251F" w:rsidP="00CB251F">
            <w:pPr>
              <w:spacing w:before="40" w:after="40"/>
              <w:jc w:val="both"/>
              <w:rPr>
                <w:rFonts w:asciiTheme="majorHAnsi" w:hAnsiTheme="majorHAnsi" w:cstheme="majorHAnsi"/>
                <w:sz w:val="20"/>
                <w:szCs w:val="20"/>
              </w:rPr>
            </w:pPr>
            <w:r w:rsidRPr="00DF0F50">
              <w:rPr>
                <w:rFonts w:asciiTheme="majorHAnsi" w:hAnsiTheme="majorHAnsi" w:cstheme="majorHAnsi"/>
                <w:sz w:val="20"/>
                <w:szCs w:val="20"/>
              </w:rPr>
              <w:t>2.2 Infiere información a partir de partes de texto escrito .</w:t>
            </w:r>
            <w:r w:rsidRPr="00DF0F50">
              <w:rPr>
                <w:rFonts w:asciiTheme="majorHAnsi" w:hAnsiTheme="majorHAnsi" w:cstheme="majorHAnsi"/>
                <w:sz w:val="20"/>
                <w:szCs w:val="20"/>
              </w:rPr>
              <w:br/>
              <w:t>2.3 Ordena texto de manera secuencial.</w:t>
            </w:r>
          </w:p>
        </w:tc>
        <w:tc>
          <w:tcPr>
            <w:tcW w:w="1324" w:type="pct"/>
          </w:tcPr>
          <w:p w:rsidR="00331626" w:rsidRDefault="00331626" w:rsidP="00331626">
            <w:pPr>
              <w:spacing w:before="40" w:after="40"/>
              <w:jc w:val="both"/>
              <w:rPr>
                <w:rFonts w:asciiTheme="majorHAnsi" w:hAnsiTheme="majorHAnsi" w:cstheme="majorHAnsi"/>
                <w:sz w:val="20"/>
                <w:szCs w:val="20"/>
              </w:rPr>
            </w:pPr>
            <w:r>
              <w:rPr>
                <w:rFonts w:asciiTheme="majorHAnsi" w:hAnsiTheme="majorHAnsi" w:cstheme="majorHAnsi"/>
                <w:sz w:val="20"/>
                <w:szCs w:val="20"/>
              </w:rPr>
              <w:t>- Trabajo en clase</w:t>
            </w:r>
          </w:p>
          <w:p w:rsidR="00331626" w:rsidRDefault="00331626" w:rsidP="00331626">
            <w:pPr>
              <w:spacing w:before="40" w:after="40"/>
              <w:jc w:val="both"/>
              <w:rPr>
                <w:rFonts w:asciiTheme="majorHAnsi" w:hAnsiTheme="majorHAnsi" w:cstheme="majorHAnsi"/>
                <w:sz w:val="20"/>
                <w:szCs w:val="20"/>
              </w:rPr>
            </w:pPr>
            <w:r>
              <w:rPr>
                <w:rFonts w:asciiTheme="majorHAnsi" w:hAnsiTheme="majorHAnsi" w:cstheme="majorHAnsi"/>
                <w:sz w:val="20"/>
                <w:szCs w:val="20"/>
              </w:rPr>
              <w:t>- Guías de trabajo autónomo</w:t>
            </w:r>
          </w:p>
          <w:p w:rsidR="00CB251F" w:rsidRPr="00DF0F50" w:rsidRDefault="00331626" w:rsidP="00331626">
            <w:pPr>
              <w:spacing w:before="40" w:after="40"/>
              <w:jc w:val="both"/>
              <w:rPr>
                <w:rFonts w:asciiTheme="majorHAnsi" w:hAnsiTheme="majorHAnsi" w:cstheme="majorHAnsi"/>
                <w:sz w:val="20"/>
                <w:szCs w:val="20"/>
              </w:rPr>
            </w:pPr>
            <w:r>
              <w:rPr>
                <w:rFonts w:asciiTheme="majorHAnsi" w:hAnsiTheme="majorHAnsi" w:cstheme="majorHAnsi"/>
                <w:sz w:val="20"/>
                <w:szCs w:val="20"/>
              </w:rPr>
              <w:t>- Cuestionarios</w:t>
            </w:r>
          </w:p>
        </w:tc>
      </w:tr>
      <w:tr w:rsidR="00CB251F" w:rsidTr="00B24635">
        <w:tc>
          <w:tcPr>
            <w:tcW w:w="1873" w:type="pct"/>
          </w:tcPr>
          <w:p w:rsidR="00CB251F" w:rsidRPr="00DF0F50" w:rsidRDefault="00CB251F" w:rsidP="00CB251F">
            <w:pPr>
              <w:spacing w:before="40" w:after="40"/>
              <w:jc w:val="both"/>
              <w:rPr>
                <w:rFonts w:asciiTheme="majorHAnsi" w:hAnsiTheme="majorHAnsi" w:cstheme="majorHAnsi"/>
                <w:sz w:val="20"/>
                <w:szCs w:val="20"/>
              </w:rPr>
            </w:pPr>
            <w:r w:rsidRPr="00DF0F50">
              <w:rPr>
                <w:rFonts w:asciiTheme="majorHAnsi" w:hAnsiTheme="majorHAnsi" w:cstheme="majorHAnsi"/>
                <w:sz w:val="20"/>
                <w:szCs w:val="20"/>
              </w:rPr>
              <w:t>3. Expresión escrita:</w:t>
            </w:r>
          </w:p>
          <w:p w:rsidR="00CB251F" w:rsidRPr="00DF0F50" w:rsidRDefault="00CB251F" w:rsidP="00CB251F">
            <w:pPr>
              <w:spacing w:before="40" w:after="40"/>
              <w:jc w:val="both"/>
              <w:rPr>
                <w:rFonts w:asciiTheme="majorHAnsi" w:hAnsiTheme="majorHAnsi" w:cstheme="majorHAnsi"/>
                <w:sz w:val="20"/>
                <w:szCs w:val="20"/>
              </w:rPr>
            </w:pPr>
            <w:r w:rsidRPr="00DF0F50">
              <w:rPr>
                <w:rFonts w:asciiTheme="majorHAnsi" w:hAnsiTheme="majorHAnsi" w:cstheme="majorHAnsi"/>
                <w:sz w:val="20"/>
                <w:szCs w:val="20"/>
              </w:rPr>
              <w:t>Redacta mensajes simples y breves relacionados con asuntos en áreas de necesidad inmediata, tales como una carta personal, textos descriptivos e historias breves.</w:t>
            </w:r>
          </w:p>
        </w:tc>
        <w:tc>
          <w:tcPr>
            <w:tcW w:w="1803" w:type="pct"/>
          </w:tcPr>
          <w:p w:rsidR="00CB251F" w:rsidRPr="00DF0F50" w:rsidRDefault="00CB251F" w:rsidP="00CB251F">
            <w:pPr>
              <w:spacing w:before="40" w:after="40"/>
              <w:jc w:val="both"/>
              <w:rPr>
                <w:rFonts w:asciiTheme="majorHAnsi" w:hAnsiTheme="majorHAnsi" w:cstheme="majorHAnsi"/>
                <w:sz w:val="20"/>
                <w:szCs w:val="20"/>
              </w:rPr>
            </w:pPr>
            <w:r w:rsidRPr="00DF0F50">
              <w:rPr>
                <w:rFonts w:asciiTheme="majorHAnsi" w:hAnsiTheme="majorHAnsi" w:cstheme="majorHAnsi"/>
                <w:sz w:val="20"/>
                <w:szCs w:val="20"/>
              </w:rPr>
              <w:t>3.1. Confecciona textos simples descriptivos e informativos utilizando frases y vocabulario temático.</w:t>
            </w:r>
          </w:p>
          <w:p w:rsidR="00CB251F" w:rsidRPr="00DF0F50" w:rsidRDefault="00CB251F" w:rsidP="00CB251F">
            <w:pPr>
              <w:rPr>
                <w:rFonts w:asciiTheme="majorHAnsi" w:hAnsiTheme="majorHAnsi" w:cstheme="majorHAnsi"/>
                <w:sz w:val="20"/>
                <w:szCs w:val="20"/>
              </w:rPr>
            </w:pPr>
            <w:r w:rsidRPr="00DF0F50">
              <w:rPr>
                <w:rFonts w:asciiTheme="majorHAnsi" w:hAnsiTheme="majorHAnsi" w:cstheme="majorHAnsi"/>
                <w:sz w:val="20"/>
                <w:szCs w:val="20"/>
              </w:rPr>
              <w:t>3.2 Describe en forma simple ev</w:t>
            </w:r>
            <w:r>
              <w:rPr>
                <w:rFonts w:asciiTheme="majorHAnsi" w:hAnsiTheme="majorHAnsi" w:cstheme="majorHAnsi"/>
                <w:sz w:val="20"/>
                <w:szCs w:val="20"/>
              </w:rPr>
              <w:t>entos y experiencias personales.</w:t>
            </w:r>
          </w:p>
        </w:tc>
        <w:tc>
          <w:tcPr>
            <w:tcW w:w="1324" w:type="pct"/>
          </w:tcPr>
          <w:p w:rsidR="00CB251F" w:rsidRPr="00DF0F50" w:rsidRDefault="00CB251F" w:rsidP="00CB251F">
            <w:pPr>
              <w:spacing w:before="40" w:after="40"/>
              <w:jc w:val="both"/>
              <w:rPr>
                <w:rFonts w:asciiTheme="majorHAnsi" w:hAnsiTheme="majorHAnsi" w:cstheme="majorHAnsi"/>
                <w:sz w:val="20"/>
                <w:szCs w:val="20"/>
              </w:rPr>
            </w:pPr>
            <w:r>
              <w:rPr>
                <w:rFonts w:asciiTheme="majorHAnsi" w:hAnsiTheme="majorHAnsi" w:cstheme="majorHAnsi"/>
                <w:sz w:val="20"/>
                <w:szCs w:val="20"/>
              </w:rPr>
              <w:t xml:space="preserve">- </w:t>
            </w:r>
            <w:r w:rsidRPr="00DF0F50">
              <w:rPr>
                <w:rFonts w:asciiTheme="majorHAnsi" w:hAnsiTheme="majorHAnsi" w:cstheme="majorHAnsi"/>
                <w:sz w:val="20"/>
                <w:szCs w:val="20"/>
              </w:rPr>
              <w:t>Cuestionario</w:t>
            </w:r>
          </w:p>
          <w:p w:rsidR="00CB251F" w:rsidRPr="00DF0F50" w:rsidRDefault="00CB251F" w:rsidP="00CB251F">
            <w:pPr>
              <w:spacing w:before="40" w:after="40"/>
              <w:jc w:val="both"/>
              <w:rPr>
                <w:rFonts w:asciiTheme="majorHAnsi" w:hAnsiTheme="majorHAnsi" w:cstheme="majorHAnsi"/>
                <w:sz w:val="20"/>
                <w:szCs w:val="20"/>
              </w:rPr>
            </w:pPr>
            <w:r>
              <w:rPr>
                <w:rFonts w:asciiTheme="majorHAnsi" w:hAnsiTheme="majorHAnsi" w:cstheme="majorHAnsi"/>
                <w:sz w:val="20"/>
                <w:szCs w:val="20"/>
              </w:rPr>
              <w:t xml:space="preserve">- </w:t>
            </w:r>
            <w:r w:rsidRPr="00DF0F50">
              <w:rPr>
                <w:rFonts w:asciiTheme="majorHAnsi" w:hAnsiTheme="majorHAnsi" w:cstheme="majorHAnsi"/>
                <w:sz w:val="20"/>
                <w:szCs w:val="20"/>
              </w:rPr>
              <w:t>Encuesta</w:t>
            </w:r>
          </w:p>
          <w:p w:rsidR="00CB251F" w:rsidRPr="00DF0F50" w:rsidRDefault="00CB251F" w:rsidP="00CB251F">
            <w:pPr>
              <w:spacing w:before="40" w:after="40"/>
              <w:jc w:val="both"/>
              <w:rPr>
                <w:rFonts w:asciiTheme="majorHAnsi" w:hAnsiTheme="majorHAnsi" w:cstheme="majorHAnsi"/>
                <w:sz w:val="20"/>
                <w:szCs w:val="20"/>
              </w:rPr>
            </w:pPr>
            <w:r>
              <w:rPr>
                <w:rFonts w:asciiTheme="majorHAnsi" w:hAnsiTheme="majorHAnsi" w:cstheme="majorHAnsi"/>
                <w:sz w:val="20"/>
                <w:szCs w:val="20"/>
              </w:rPr>
              <w:t>- Redacción de párrafos</w:t>
            </w:r>
          </w:p>
          <w:p w:rsidR="00CB251F" w:rsidRPr="00DF0F50" w:rsidRDefault="00CB251F" w:rsidP="00CB251F">
            <w:pPr>
              <w:spacing w:before="40" w:after="40"/>
              <w:jc w:val="both"/>
              <w:rPr>
                <w:rFonts w:asciiTheme="majorHAnsi" w:hAnsiTheme="majorHAnsi" w:cstheme="majorHAnsi"/>
                <w:sz w:val="20"/>
                <w:szCs w:val="20"/>
              </w:rPr>
            </w:pPr>
            <w:r>
              <w:rPr>
                <w:rFonts w:asciiTheme="majorHAnsi" w:hAnsiTheme="majorHAnsi" w:cstheme="majorHAnsi"/>
                <w:sz w:val="20"/>
                <w:szCs w:val="20"/>
              </w:rPr>
              <w:t xml:space="preserve">- </w:t>
            </w:r>
            <w:r w:rsidRPr="00DF0F50">
              <w:rPr>
                <w:rFonts w:asciiTheme="majorHAnsi" w:hAnsiTheme="majorHAnsi" w:cstheme="majorHAnsi"/>
                <w:sz w:val="20"/>
                <w:szCs w:val="20"/>
              </w:rPr>
              <w:t>Mail</w:t>
            </w:r>
          </w:p>
          <w:p w:rsidR="00CB251F" w:rsidRPr="00DF0F50" w:rsidRDefault="00CB251F" w:rsidP="00CB251F">
            <w:pPr>
              <w:spacing w:before="40" w:after="40"/>
              <w:jc w:val="both"/>
              <w:rPr>
                <w:rFonts w:asciiTheme="majorHAnsi" w:hAnsiTheme="majorHAnsi" w:cstheme="majorHAnsi"/>
                <w:sz w:val="20"/>
                <w:szCs w:val="20"/>
              </w:rPr>
            </w:pPr>
            <w:r>
              <w:rPr>
                <w:rFonts w:asciiTheme="majorHAnsi" w:hAnsiTheme="majorHAnsi" w:cstheme="majorHAnsi"/>
                <w:sz w:val="20"/>
                <w:szCs w:val="20"/>
              </w:rPr>
              <w:t xml:space="preserve">- </w:t>
            </w:r>
            <w:r w:rsidRPr="00DF0F50">
              <w:rPr>
                <w:rFonts w:asciiTheme="majorHAnsi" w:hAnsiTheme="majorHAnsi" w:cstheme="majorHAnsi"/>
                <w:sz w:val="20"/>
                <w:szCs w:val="20"/>
              </w:rPr>
              <w:t>Invitación</w:t>
            </w:r>
          </w:p>
        </w:tc>
      </w:tr>
      <w:tr w:rsidR="00CB251F" w:rsidTr="00B24635">
        <w:tc>
          <w:tcPr>
            <w:tcW w:w="1873" w:type="pct"/>
          </w:tcPr>
          <w:p w:rsidR="00CB251F" w:rsidRPr="00DF0F50" w:rsidRDefault="00CB251F" w:rsidP="00CB251F">
            <w:pPr>
              <w:spacing w:before="40" w:after="40"/>
              <w:jc w:val="both"/>
              <w:rPr>
                <w:rFonts w:asciiTheme="majorHAnsi" w:hAnsiTheme="majorHAnsi" w:cstheme="majorHAnsi"/>
                <w:sz w:val="20"/>
                <w:szCs w:val="20"/>
              </w:rPr>
            </w:pPr>
            <w:r w:rsidRPr="00DF0F50">
              <w:rPr>
                <w:rFonts w:asciiTheme="majorHAnsi" w:hAnsiTheme="majorHAnsi" w:cstheme="majorHAnsi"/>
                <w:sz w:val="20"/>
                <w:szCs w:val="20"/>
              </w:rPr>
              <w:t>4. Expresión oral:</w:t>
            </w:r>
          </w:p>
          <w:p w:rsidR="00CB251F" w:rsidRPr="00DF0F50" w:rsidRDefault="00CB251F" w:rsidP="00CB251F">
            <w:pPr>
              <w:spacing w:before="40" w:after="40"/>
              <w:jc w:val="both"/>
              <w:rPr>
                <w:rFonts w:asciiTheme="majorHAnsi" w:hAnsiTheme="majorHAnsi" w:cstheme="majorHAnsi"/>
                <w:sz w:val="20"/>
                <w:szCs w:val="20"/>
              </w:rPr>
            </w:pPr>
            <w:r w:rsidRPr="00DF0F50">
              <w:rPr>
                <w:rFonts w:asciiTheme="majorHAnsi" w:hAnsiTheme="majorHAnsi" w:cstheme="majorHAnsi"/>
                <w:sz w:val="20"/>
                <w:szCs w:val="20"/>
              </w:rPr>
              <w:lastRenderedPageBreak/>
              <w:t>Interactúa de forma oral en situaciones estructuradas y conversaciones sobre actividades y temas cotidianos, por medio del requerimiento y entrega de información personal y no personal, descripciones, etc., aplicando un lenguaje simple y un vocabulario adecuado.</w:t>
            </w:r>
          </w:p>
        </w:tc>
        <w:tc>
          <w:tcPr>
            <w:tcW w:w="1803" w:type="pct"/>
          </w:tcPr>
          <w:p w:rsidR="00CB251F" w:rsidRPr="00DF0F50" w:rsidRDefault="00CB251F" w:rsidP="00CB251F">
            <w:pPr>
              <w:spacing w:before="40" w:after="40"/>
              <w:jc w:val="both"/>
              <w:rPr>
                <w:rFonts w:asciiTheme="majorHAnsi" w:hAnsiTheme="majorHAnsi" w:cstheme="majorHAnsi"/>
                <w:sz w:val="20"/>
                <w:szCs w:val="20"/>
              </w:rPr>
            </w:pPr>
            <w:r w:rsidRPr="00DF0F50">
              <w:rPr>
                <w:rFonts w:asciiTheme="majorHAnsi" w:hAnsiTheme="majorHAnsi" w:cstheme="majorHAnsi"/>
                <w:sz w:val="20"/>
                <w:szCs w:val="20"/>
              </w:rPr>
              <w:lastRenderedPageBreak/>
              <w:t xml:space="preserve">4.1 Intercambia ideas e información de </w:t>
            </w:r>
            <w:r w:rsidRPr="00DF0F50">
              <w:rPr>
                <w:rFonts w:asciiTheme="majorHAnsi" w:hAnsiTheme="majorHAnsi" w:cstheme="majorHAnsi"/>
                <w:sz w:val="20"/>
                <w:szCs w:val="20"/>
              </w:rPr>
              <w:lastRenderedPageBreak/>
              <w:t>temas familiares y en forma sencilla en situaciones cotidianas.</w:t>
            </w:r>
          </w:p>
          <w:p w:rsidR="00CB251F" w:rsidRPr="00DF0F50" w:rsidRDefault="00CB251F" w:rsidP="00CB251F">
            <w:pPr>
              <w:rPr>
                <w:rFonts w:asciiTheme="majorHAnsi" w:hAnsiTheme="majorHAnsi" w:cstheme="majorHAnsi"/>
                <w:sz w:val="20"/>
                <w:szCs w:val="20"/>
              </w:rPr>
            </w:pPr>
            <w:r w:rsidRPr="00DF0F50">
              <w:rPr>
                <w:rFonts w:asciiTheme="majorHAnsi" w:hAnsiTheme="majorHAnsi" w:cstheme="majorHAnsi"/>
                <w:sz w:val="20"/>
                <w:szCs w:val="20"/>
              </w:rPr>
              <w:t>4.2 Describe rutinas diarias, deseos y necesidades utilizando expresiones breves y estrategias.</w:t>
            </w:r>
          </w:p>
          <w:p w:rsidR="00CB251F" w:rsidRPr="00DF0F50" w:rsidRDefault="00CB251F" w:rsidP="00CB251F">
            <w:pPr>
              <w:rPr>
                <w:rFonts w:asciiTheme="majorHAnsi" w:hAnsiTheme="majorHAnsi" w:cstheme="majorHAnsi"/>
                <w:sz w:val="20"/>
                <w:szCs w:val="20"/>
              </w:rPr>
            </w:pPr>
            <w:r w:rsidRPr="00DF0F50">
              <w:rPr>
                <w:rFonts w:asciiTheme="majorHAnsi" w:hAnsiTheme="majorHAnsi" w:cstheme="majorHAnsi"/>
                <w:sz w:val="20"/>
                <w:szCs w:val="20"/>
              </w:rPr>
              <w:t>4.3 Desarrolla ideas utilizando variedad de lenguaje temático manteniendo la conversación y/o discusión.</w:t>
            </w:r>
          </w:p>
        </w:tc>
        <w:tc>
          <w:tcPr>
            <w:tcW w:w="1324" w:type="pct"/>
          </w:tcPr>
          <w:p w:rsidR="00CB251F" w:rsidRPr="00DF0F50" w:rsidRDefault="00CB251F" w:rsidP="00CB251F">
            <w:pPr>
              <w:spacing w:before="40" w:after="40"/>
              <w:jc w:val="both"/>
              <w:rPr>
                <w:rFonts w:asciiTheme="majorHAnsi" w:hAnsiTheme="majorHAnsi" w:cstheme="majorHAnsi"/>
                <w:sz w:val="20"/>
                <w:szCs w:val="20"/>
              </w:rPr>
            </w:pPr>
            <w:r>
              <w:rPr>
                <w:rFonts w:asciiTheme="majorHAnsi" w:hAnsiTheme="majorHAnsi" w:cstheme="majorHAnsi"/>
                <w:sz w:val="20"/>
                <w:szCs w:val="20"/>
              </w:rPr>
              <w:lastRenderedPageBreak/>
              <w:t xml:space="preserve">- </w:t>
            </w:r>
            <w:r w:rsidRPr="00DF0F50">
              <w:rPr>
                <w:rFonts w:asciiTheme="majorHAnsi" w:hAnsiTheme="majorHAnsi" w:cstheme="majorHAnsi"/>
                <w:sz w:val="20"/>
                <w:szCs w:val="20"/>
              </w:rPr>
              <w:t xml:space="preserve">Entrevista </w:t>
            </w:r>
          </w:p>
          <w:p w:rsidR="00CB251F" w:rsidRPr="00DF0F50" w:rsidRDefault="00CB251F" w:rsidP="00CB251F">
            <w:pPr>
              <w:spacing w:before="40" w:after="40"/>
              <w:jc w:val="both"/>
              <w:rPr>
                <w:rFonts w:asciiTheme="majorHAnsi" w:hAnsiTheme="majorHAnsi" w:cstheme="majorHAnsi"/>
                <w:sz w:val="20"/>
                <w:szCs w:val="20"/>
              </w:rPr>
            </w:pPr>
            <w:r>
              <w:rPr>
                <w:rFonts w:asciiTheme="majorHAnsi" w:hAnsiTheme="majorHAnsi" w:cstheme="majorHAnsi"/>
                <w:sz w:val="20"/>
                <w:szCs w:val="20"/>
              </w:rPr>
              <w:lastRenderedPageBreak/>
              <w:t xml:space="preserve">- </w:t>
            </w:r>
            <w:r w:rsidRPr="00DF0F50">
              <w:rPr>
                <w:rFonts w:asciiTheme="majorHAnsi" w:hAnsiTheme="majorHAnsi" w:cstheme="majorHAnsi"/>
                <w:sz w:val="20"/>
                <w:szCs w:val="20"/>
              </w:rPr>
              <w:t>Juego de roles</w:t>
            </w:r>
          </w:p>
          <w:p w:rsidR="00CB251F" w:rsidRPr="00DF0F50" w:rsidRDefault="00CB251F" w:rsidP="00CB251F">
            <w:pPr>
              <w:spacing w:before="40" w:after="40"/>
              <w:jc w:val="both"/>
              <w:rPr>
                <w:rFonts w:asciiTheme="majorHAnsi" w:hAnsiTheme="majorHAnsi" w:cstheme="majorHAnsi"/>
                <w:sz w:val="20"/>
                <w:szCs w:val="20"/>
              </w:rPr>
            </w:pPr>
            <w:r>
              <w:rPr>
                <w:rFonts w:asciiTheme="majorHAnsi" w:hAnsiTheme="majorHAnsi" w:cstheme="majorHAnsi"/>
                <w:sz w:val="20"/>
                <w:szCs w:val="20"/>
              </w:rPr>
              <w:t xml:space="preserve">- </w:t>
            </w:r>
            <w:r w:rsidRPr="00DF0F50">
              <w:rPr>
                <w:rFonts w:asciiTheme="majorHAnsi" w:hAnsiTheme="majorHAnsi" w:cstheme="majorHAnsi"/>
                <w:sz w:val="20"/>
                <w:szCs w:val="20"/>
              </w:rPr>
              <w:t>Discusión</w:t>
            </w:r>
          </w:p>
          <w:p w:rsidR="00CB251F" w:rsidRPr="00DF0F50" w:rsidRDefault="00CB251F" w:rsidP="00CB251F">
            <w:pPr>
              <w:spacing w:before="40" w:after="40"/>
              <w:jc w:val="both"/>
              <w:rPr>
                <w:rFonts w:asciiTheme="majorHAnsi" w:hAnsiTheme="majorHAnsi" w:cstheme="majorHAnsi"/>
                <w:sz w:val="20"/>
                <w:szCs w:val="20"/>
              </w:rPr>
            </w:pPr>
            <w:r>
              <w:rPr>
                <w:rFonts w:asciiTheme="majorHAnsi" w:hAnsiTheme="majorHAnsi" w:cstheme="majorHAnsi"/>
                <w:sz w:val="20"/>
                <w:szCs w:val="20"/>
              </w:rPr>
              <w:t xml:space="preserve">- </w:t>
            </w:r>
            <w:r w:rsidRPr="00DF0F50">
              <w:rPr>
                <w:rFonts w:asciiTheme="majorHAnsi" w:hAnsiTheme="majorHAnsi" w:cstheme="majorHAnsi"/>
                <w:sz w:val="20"/>
                <w:szCs w:val="20"/>
              </w:rPr>
              <w:t>Exposición oral</w:t>
            </w:r>
          </w:p>
          <w:p w:rsidR="00CB251F" w:rsidRPr="00DF0F50" w:rsidRDefault="00CB251F" w:rsidP="00CB251F">
            <w:pPr>
              <w:spacing w:before="40" w:after="40"/>
              <w:jc w:val="both"/>
              <w:rPr>
                <w:rFonts w:asciiTheme="majorHAnsi" w:hAnsiTheme="majorHAnsi" w:cstheme="majorHAnsi"/>
                <w:sz w:val="20"/>
                <w:szCs w:val="20"/>
              </w:rPr>
            </w:pPr>
          </w:p>
        </w:tc>
      </w:tr>
    </w:tbl>
    <w:p w:rsidR="00E22386" w:rsidRDefault="00E22386" w:rsidP="009A5E8E">
      <w:pPr>
        <w:pStyle w:val="Numerado"/>
        <w:numPr>
          <w:ilvl w:val="0"/>
          <w:numId w:val="27"/>
        </w:numPr>
        <w:spacing w:before="240" w:after="240"/>
        <w:ind w:left="284" w:hanging="284"/>
      </w:pPr>
      <w:r>
        <w:lastRenderedPageBreak/>
        <w:t>Unidades de Aprendizaje</w:t>
      </w:r>
    </w:p>
    <w:tbl>
      <w:tblPr>
        <w:tblStyle w:val="Tablaconcuadrcula2"/>
        <w:tblW w:w="9918" w:type="dxa"/>
        <w:tblLook w:val="04A0" w:firstRow="1" w:lastRow="0" w:firstColumn="1" w:lastColumn="0" w:noHBand="0" w:noVBand="1"/>
      </w:tblPr>
      <w:tblGrid>
        <w:gridCol w:w="9918"/>
      </w:tblGrid>
      <w:tr w:rsidR="00D319F7" w:rsidRPr="004C3073" w:rsidTr="00D45548">
        <w:tc>
          <w:tcPr>
            <w:tcW w:w="9918" w:type="dxa"/>
          </w:tcPr>
          <w:p w:rsidR="00057055" w:rsidRPr="00713427" w:rsidRDefault="00D319F7" w:rsidP="00057055">
            <w:pPr>
              <w:widowControl w:val="0"/>
              <w:rPr>
                <w:rFonts w:asciiTheme="majorHAnsi" w:eastAsia="Calibri" w:hAnsiTheme="majorHAnsi" w:cs="Calibri"/>
                <w:b/>
                <w:sz w:val="20"/>
                <w:szCs w:val="20"/>
                <w:lang w:val="en-US"/>
              </w:rPr>
            </w:pPr>
            <w:proofErr w:type="spellStart"/>
            <w:r w:rsidRPr="00713427">
              <w:rPr>
                <w:rFonts w:ascii="Calibri" w:eastAsia="Calibri" w:hAnsi="Calibri" w:cs="Calibri"/>
                <w:b/>
                <w:sz w:val="20"/>
                <w:szCs w:val="20"/>
                <w:lang w:val="en-US"/>
              </w:rPr>
              <w:t>Unidad</w:t>
            </w:r>
            <w:proofErr w:type="spellEnd"/>
            <w:r w:rsidRPr="00713427">
              <w:rPr>
                <w:rFonts w:ascii="Calibri" w:eastAsia="Calibri" w:hAnsi="Calibri" w:cs="Calibri"/>
                <w:b/>
                <w:sz w:val="20"/>
                <w:szCs w:val="20"/>
                <w:lang w:val="en-US"/>
              </w:rPr>
              <w:t xml:space="preserve"> 1: </w:t>
            </w:r>
            <w:r w:rsidR="00474B9F" w:rsidRPr="00713427">
              <w:rPr>
                <w:rFonts w:ascii="Calibri" w:eastAsia="Calibri" w:hAnsi="Calibri" w:cs="Calibri"/>
                <w:b/>
                <w:sz w:val="20"/>
                <w:szCs w:val="20"/>
                <w:lang w:val="en-US"/>
              </w:rPr>
              <w:t xml:space="preserve"> </w:t>
            </w:r>
            <w:r w:rsidR="00057055" w:rsidRPr="00713427">
              <w:rPr>
                <w:rFonts w:asciiTheme="majorHAnsi" w:eastAsia="Calibri" w:hAnsiTheme="majorHAnsi" w:cs="Calibri"/>
                <w:b/>
                <w:sz w:val="20"/>
                <w:szCs w:val="20"/>
                <w:lang w:val="en-US"/>
              </w:rPr>
              <w:t>Food and drink</w:t>
            </w:r>
          </w:p>
          <w:p w:rsidR="00057055" w:rsidRPr="00713427" w:rsidRDefault="00057055" w:rsidP="00057055">
            <w:pPr>
              <w:rPr>
                <w:rFonts w:asciiTheme="majorHAnsi" w:eastAsia="Calibri" w:hAnsiTheme="majorHAnsi" w:cs="Calibri"/>
                <w:sz w:val="20"/>
                <w:szCs w:val="20"/>
                <w:lang w:val="en-US"/>
              </w:rPr>
            </w:pPr>
            <w:r w:rsidRPr="00713427">
              <w:rPr>
                <w:rFonts w:asciiTheme="majorHAnsi" w:eastAsia="Calibri" w:hAnsiTheme="majorHAnsi" w:cs="Calibri"/>
                <w:sz w:val="20"/>
                <w:szCs w:val="20"/>
                <w:lang w:val="en-US"/>
              </w:rPr>
              <w:t xml:space="preserve">1.1.   </w:t>
            </w:r>
            <w:proofErr w:type="spellStart"/>
            <w:r w:rsidRPr="00713427">
              <w:rPr>
                <w:rFonts w:asciiTheme="majorHAnsi" w:eastAsia="Calibri" w:hAnsiTheme="majorHAnsi" w:cs="Calibri"/>
                <w:sz w:val="20"/>
                <w:szCs w:val="20"/>
                <w:lang w:val="en-US"/>
              </w:rPr>
              <w:t>Gramática</w:t>
            </w:r>
            <w:proofErr w:type="spellEnd"/>
            <w:r w:rsidRPr="00713427">
              <w:rPr>
                <w:rFonts w:asciiTheme="majorHAnsi" w:eastAsia="Calibri" w:hAnsiTheme="majorHAnsi" w:cs="Calibri"/>
                <w:sz w:val="20"/>
                <w:szCs w:val="20"/>
                <w:lang w:val="en-US"/>
              </w:rPr>
              <w:t>:</w:t>
            </w:r>
          </w:p>
          <w:p w:rsidR="00057055" w:rsidRPr="00713427" w:rsidRDefault="00057055" w:rsidP="00057055">
            <w:pPr>
              <w:numPr>
                <w:ilvl w:val="0"/>
                <w:numId w:val="48"/>
              </w:numPr>
              <w:pBdr>
                <w:top w:val="nil"/>
                <w:left w:val="nil"/>
                <w:bottom w:val="nil"/>
                <w:right w:val="nil"/>
                <w:between w:val="nil"/>
              </w:pBdr>
              <w:contextualSpacing/>
              <w:rPr>
                <w:rFonts w:asciiTheme="majorHAnsi" w:eastAsia="Calibri" w:hAnsiTheme="majorHAnsi" w:cs="Calibri"/>
                <w:sz w:val="20"/>
                <w:szCs w:val="20"/>
                <w:lang w:val="en-US"/>
              </w:rPr>
            </w:pPr>
            <w:r w:rsidRPr="00713427">
              <w:rPr>
                <w:rFonts w:asciiTheme="majorHAnsi" w:eastAsia="Calibri" w:hAnsiTheme="majorHAnsi" w:cs="Calibri"/>
                <w:i/>
                <w:sz w:val="20"/>
                <w:szCs w:val="20"/>
                <w:lang w:val="en-US"/>
              </w:rPr>
              <w:t>there is</w:t>
            </w:r>
            <w:r w:rsidRPr="00713427">
              <w:rPr>
                <w:rFonts w:asciiTheme="majorHAnsi" w:eastAsia="Calibri" w:hAnsiTheme="majorHAnsi" w:cs="Calibri"/>
                <w:sz w:val="20"/>
                <w:szCs w:val="20"/>
                <w:lang w:val="en-US"/>
              </w:rPr>
              <w:t xml:space="preserve"> and </w:t>
            </w:r>
            <w:r w:rsidRPr="00713427">
              <w:rPr>
                <w:rFonts w:asciiTheme="majorHAnsi" w:eastAsia="Calibri" w:hAnsiTheme="majorHAnsi" w:cs="Calibri"/>
                <w:i/>
                <w:sz w:val="20"/>
                <w:szCs w:val="20"/>
                <w:lang w:val="en-US"/>
              </w:rPr>
              <w:t>there are</w:t>
            </w:r>
            <w:r w:rsidRPr="00713427">
              <w:rPr>
                <w:rFonts w:asciiTheme="majorHAnsi" w:eastAsia="Calibri" w:hAnsiTheme="majorHAnsi" w:cs="Calibri"/>
                <w:sz w:val="20"/>
                <w:szCs w:val="20"/>
                <w:lang w:val="en-US"/>
              </w:rPr>
              <w:t xml:space="preserve">; </w:t>
            </w:r>
            <w:r w:rsidRPr="00713427">
              <w:rPr>
                <w:rFonts w:asciiTheme="majorHAnsi" w:eastAsia="Calibri" w:hAnsiTheme="majorHAnsi" w:cs="Calibri"/>
                <w:i/>
                <w:sz w:val="20"/>
                <w:szCs w:val="20"/>
                <w:lang w:val="en-US"/>
              </w:rPr>
              <w:t>some</w:t>
            </w:r>
            <w:r w:rsidRPr="00713427">
              <w:rPr>
                <w:rFonts w:asciiTheme="majorHAnsi" w:eastAsia="Calibri" w:hAnsiTheme="majorHAnsi" w:cs="Calibri"/>
                <w:sz w:val="20"/>
                <w:szCs w:val="20"/>
                <w:lang w:val="en-US"/>
              </w:rPr>
              <w:t xml:space="preserve"> and </w:t>
            </w:r>
            <w:r w:rsidRPr="00713427">
              <w:rPr>
                <w:rFonts w:asciiTheme="majorHAnsi" w:eastAsia="Calibri" w:hAnsiTheme="majorHAnsi" w:cs="Calibri"/>
                <w:i/>
                <w:sz w:val="20"/>
                <w:szCs w:val="20"/>
                <w:lang w:val="en-US"/>
              </w:rPr>
              <w:t>any</w:t>
            </w:r>
          </w:p>
          <w:p w:rsidR="00057055" w:rsidRPr="00713427" w:rsidRDefault="00057055" w:rsidP="00057055">
            <w:pPr>
              <w:numPr>
                <w:ilvl w:val="0"/>
                <w:numId w:val="48"/>
              </w:numPr>
              <w:pBdr>
                <w:top w:val="nil"/>
                <w:left w:val="nil"/>
                <w:bottom w:val="nil"/>
                <w:right w:val="nil"/>
                <w:between w:val="nil"/>
              </w:pBdr>
              <w:contextualSpacing/>
              <w:rPr>
                <w:rFonts w:asciiTheme="majorHAnsi" w:eastAsia="Calibri" w:hAnsiTheme="majorHAnsi" w:cs="Calibri"/>
                <w:sz w:val="20"/>
                <w:szCs w:val="20"/>
              </w:rPr>
            </w:pPr>
            <w:proofErr w:type="spellStart"/>
            <w:r w:rsidRPr="00713427">
              <w:rPr>
                <w:rFonts w:asciiTheme="majorHAnsi" w:eastAsia="Calibri" w:hAnsiTheme="majorHAnsi" w:cs="Calibri"/>
                <w:i/>
                <w:sz w:val="20"/>
                <w:szCs w:val="20"/>
              </w:rPr>
              <w:t>how</w:t>
            </w:r>
            <w:proofErr w:type="spellEnd"/>
            <w:r w:rsidRPr="00713427">
              <w:rPr>
                <w:rFonts w:asciiTheme="majorHAnsi" w:eastAsia="Calibri" w:hAnsiTheme="majorHAnsi" w:cs="Calibri"/>
                <w:i/>
                <w:sz w:val="20"/>
                <w:szCs w:val="20"/>
              </w:rPr>
              <w:t xml:space="preserve"> </w:t>
            </w:r>
            <w:proofErr w:type="spellStart"/>
            <w:r w:rsidRPr="00713427">
              <w:rPr>
                <w:rFonts w:asciiTheme="majorHAnsi" w:eastAsia="Calibri" w:hAnsiTheme="majorHAnsi" w:cs="Calibri"/>
                <w:i/>
                <w:sz w:val="20"/>
                <w:szCs w:val="20"/>
              </w:rPr>
              <w:t>much</w:t>
            </w:r>
            <w:proofErr w:type="spellEnd"/>
            <w:r w:rsidRPr="00713427">
              <w:rPr>
                <w:rFonts w:asciiTheme="majorHAnsi" w:eastAsia="Calibri" w:hAnsiTheme="majorHAnsi" w:cs="Calibri"/>
                <w:sz w:val="20"/>
                <w:szCs w:val="20"/>
              </w:rPr>
              <w:t xml:space="preserve"> and </w:t>
            </w:r>
            <w:proofErr w:type="spellStart"/>
            <w:r w:rsidRPr="00713427">
              <w:rPr>
                <w:rFonts w:asciiTheme="majorHAnsi" w:eastAsia="Calibri" w:hAnsiTheme="majorHAnsi" w:cs="Calibri"/>
                <w:i/>
                <w:sz w:val="20"/>
                <w:szCs w:val="20"/>
              </w:rPr>
              <w:t>how</w:t>
            </w:r>
            <w:proofErr w:type="spellEnd"/>
            <w:r w:rsidRPr="00713427">
              <w:rPr>
                <w:rFonts w:asciiTheme="majorHAnsi" w:eastAsia="Calibri" w:hAnsiTheme="majorHAnsi" w:cs="Calibri"/>
                <w:i/>
                <w:sz w:val="20"/>
                <w:szCs w:val="20"/>
              </w:rPr>
              <w:t xml:space="preserve"> </w:t>
            </w:r>
            <w:proofErr w:type="spellStart"/>
            <w:r w:rsidRPr="00713427">
              <w:rPr>
                <w:rFonts w:asciiTheme="majorHAnsi" w:eastAsia="Calibri" w:hAnsiTheme="majorHAnsi" w:cs="Calibri"/>
                <w:i/>
                <w:sz w:val="20"/>
                <w:szCs w:val="20"/>
              </w:rPr>
              <w:t>many</w:t>
            </w:r>
            <w:proofErr w:type="spellEnd"/>
          </w:p>
          <w:p w:rsidR="00057055" w:rsidRPr="00713427" w:rsidRDefault="00057055" w:rsidP="00057055">
            <w:pPr>
              <w:rPr>
                <w:rFonts w:asciiTheme="majorHAnsi" w:eastAsia="Calibri" w:hAnsiTheme="majorHAnsi" w:cs="Calibri"/>
                <w:sz w:val="20"/>
                <w:szCs w:val="20"/>
              </w:rPr>
            </w:pPr>
            <w:r w:rsidRPr="00713427">
              <w:rPr>
                <w:rFonts w:asciiTheme="majorHAnsi" w:eastAsia="Calibri" w:hAnsiTheme="majorHAnsi" w:cs="Calibri"/>
                <w:sz w:val="20"/>
                <w:szCs w:val="20"/>
              </w:rPr>
              <w:t xml:space="preserve">1.2.   Vocabulario:  </w:t>
            </w:r>
          </w:p>
          <w:p w:rsidR="00057055" w:rsidRPr="00713427" w:rsidRDefault="00057055" w:rsidP="00057055">
            <w:pPr>
              <w:numPr>
                <w:ilvl w:val="0"/>
                <w:numId w:val="47"/>
              </w:numPr>
              <w:pBdr>
                <w:top w:val="nil"/>
                <w:left w:val="nil"/>
                <w:bottom w:val="nil"/>
                <w:right w:val="nil"/>
                <w:between w:val="nil"/>
              </w:pBdr>
              <w:contextualSpacing/>
              <w:rPr>
                <w:rFonts w:asciiTheme="majorHAnsi" w:eastAsia="Calibri" w:hAnsiTheme="majorHAnsi" w:cs="Calibri"/>
                <w:sz w:val="20"/>
                <w:szCs w:val="20"/>
              </w:rPr>
            </w:pPr>
            <w:proofErr w:type="spellStart"/>
            <w:r w:rsidRPr="00713427">
              <w:rPr>
                <w:rFonts w:asciiTheme="majorHAnsi" w:eastAsia="Calibri" w:hAnsiTheme="majorHAnsi" w:cs="Calibri"/>
                <w:sz w:val="20"/>
                <w:szCs w:val="20"/>
              </w:rPr>
              <w:t>Food</w:t>
            </w:r>
            <w:proofErr w:type="spellEnd"/>
            <w:r w:rsidRPr="00713427">
              <w:rPr>
                <w:rFonts w:asciiTheme="majorHAnsi" w:eastAsia="Calibri" w:hAnsiTheme="majorHAnsi" w:cs="Calibri"/>
                <w:sz w:val="20"/>
                <w:szCs w:val="20"/>
              </w:rPr>
              <w:t xml:space="preserve">: </w:t>
            </w:r>
            <w:proofErr w:type="spellStart"/>
            <w:r w:rsidRPr="00713427">
              <w:rPr>
                <w:rFonts w:asciiTheme="majorHAnsi" w:eastAsia="Calibri" w:hAnsiTheme="majorHAnsi" w:cs="Calibri"/>
                <w:sz w:val="20"/>
                <w:szCs w:val="20"/>
              </w:rPr>
              <w:t>countable</w:t>
            </w:r>
            <w:proofErr w:type="spellEnd"/>
            <w:r w:rsidRPr="00713427">
              <w:rPr>
                <w:rFonts w:asciiTheme="majorHAnsi" w:eastAsia="Calibri" w:hAnsiTheme="majorHAnsi" w:cs="Calibri"/>
                <w:sz w:val="20"/>
                <w:szCs w:val="20"/>
              </w:rPr>
              <w:t xml:space="preserve"> and </w:t>
            </w:r>
            <w:proofErr w:type="spellStart"/>
            <w:r w:rsidRPr="00713427">
              <w:rPr>
                <w:rFonts w:asciiTheme="majorHAnsi" w:eastAsia="Calibri" w:hAnsiTheme="majorHAnsi" w:cs="Calibri"/>
                <w:sz w:val="20"/>
                <w:szCs w:val="20"/>
              </w:rPr>
              <w:t>uncountable</w:t>
            </w:r>
            <w:proofErr w:type="spellEnd"/>
            <w:r w:rsidRPr="00713427">
              <w:rPr>
                <w:rFonts w:asciiTheme="majorHAnsi" w:eastAsia="Calibri" w:hAnsiTheme="majorHAnsi" w:cs="Calibri"/>
                <w:sz w:val="20"/>
                <w:szCs w:val="20"/>
              </w:rPr>
              <w:t xml:space="preserve"> </w:t>
            </w:r>
            <w:proofErr w:type="spellStart"/>
            <w:r w:rsidRPr="00713427">
              <w:rPr>
                <w:rFonts w:asciiTheme="majorHAnsi" w:eastAsia="Calibri" w:hAnsiTheme="majorHAnsi" w:cs="Calibri"/>
                <w:sz w:val="20"/>
                <w:szCs w:val="20"/>
              </w:rPr>
              <w:t>nouns</w:t>
            </w:r>
            <w:proofErr w:type="spellEnd"/>
          </w:p>
          <w:p w:rsidR="009F14AD" w:rsidRPr="00713427" w:rsidRDefault="00057055" w:rsidP="00057055">
            <w:pPr>
              <w:numPr>
                <w:ilvl w:val="0"/>
                <w:numId w:val="47"/>
              </w:numPr>
              <w:pBdr>
                <w:top w:val="nil"/>
                <w:left w:val="nil"/>
                <w:bottom w:val="nil"/>
                <w:right w:val="nil"/>
                <w:between w:val="nil"/>
              </w:pBdr>
              <w:contextualSpacing/>
              <w:rPr>
                <w:rFonts w:asciiTheme="majorHAnsi" w:eastAsia="Calibri" w:hAnsiTheme="majorHAnsi" w:cs="Calibri"/>
                <w:sz w:val="20"/>
                <w:szCs w:val="20"/>
              </w:rPr>
            </w:pPr>
            <w:proofErr w:type="spellStart"/>
            <w:r w:rsidRPr="00713427">
              <w:rPr>
                <w:rFonts w:asciiTheme="majorHAnsi" w:eastAsia="Calibri" w:hAnsiTheme="majorHAnsi" w:cs="Calibri"/>
                <w:sz w:val="20"/>
                <w:szCs w:val="20"/>
              </w:rPr>
              <w:t>Food</w:t>
            </w:r>
            <w:proofErr w:type="spellEnd"/>
            <w:r w:rsidRPr="00713427">
              <w:rPr>
                <w:rFonts w:asciiTheme="majorHAnsi" w:eastAsia="Calibri" w:hAnsiTheme="majorHAnsi" w:cs="Calibri"/>
                <w:sz w:val="20"/>
                <w:szCs w:val="20"/>
              </w:rPr>
              <w:t xml:space="preserve"> </w:t>
            </w:r>
            <w:proofErr w:type="spellStart"/>
            <w:r w:rsidRPr="00713427">
              <w:rPr>
                <w:rFonts w:asciiTheme="majorHAnsi" w:eastAsia="Calibri" w:hAnsiTheme="majorHAnsi" w:cs="Calibri"/>
                <w:sz w:val="20"/>
                <w:szCs w:val="20"/>
              </w:rPr>
              <w:t>pairs</w:t>
            </w:r>
            <w:proofErr w:type="spellEnd"/>
          </w:p>
          <w:p w:rsidR="00057055" w:rsidRPr="00713427" w:rsidRDefault="00057055" w:rsidP="00057055">
            <w:pPr>
              <w:pBdr>
                <w:top w:val="nil"/>
                <w:left w:val="nil"/>
                <w:bottom w:val="nil"/>
                <w:right w:val="nil"/>
                <w:between w:val="nil"/>
              </w:pBdr>
              <w:contextualSpacing/>
              <w:rPr>
                <w:rFonts w:asciiTheme="majorHAnsi" w:eastAsia="Calibri" w:hAnsiTheme="majorHAnsi" w:cs="Calibri"/>
                <w:sz w:val="20"/>
                <w:szCs w:val="20"/>
              </w:rPr>
            </w:pPr>
            <w:r w:rsidRPr="00713427">
              <w:rPr>
                <w:rFonts w:asciiTheme="majorHAnsi" w:eastAsia="Calibri" w:hAnsiTheme="majorHAnsi" w:cs="Calibri"/>
                <w:sz w:val="20"/>
                <w:szCs w:val="20"/>
              </w:rPr>
              <w:t>1.3. Funciones:</w:t>
            </w:r>
          </w:p>
          <w:p w:rsidR="00057055" w:rsidRPr="00713427" w:rsidRDefault="00057055" w:rsidP="00057055">
            <w:pPr>
              <w:pBdr>
                <w:top w:val="nil"/>
                <w:left w:val="nil"/>
                <w:bottom w:val="nil"/>
                <w:right w:val="nil"/>
                <w:between w:val="nil"/>
              </w:pBdr>
              <w:contextualSpacing/>
              <w:rPr>
                <w:rFonts w:asciiTheme="majorHAnsi" w:eastAsia="Calibri" w:hAnsiTheme="majorHAnsi" w:cs="Calibri"/>
                <w:sz w:val="20"/>
                <w:szCs w:val="20"/>
              </w:rPr>
            </w:pPr>
            <w:r w:rsidRPr="00713427">
              <w:rPr>
                <w:rFonts w:asciiTheme="majorHAnsi" w:eastAsia="Calibri" w:hAnsiTheme="majorHAnsi" w:cs="Calibri"/>
                <w:sz w:val="20"/>
                <w:szCs w:val="20"/>
              </w:rPr>
              <w:t>- Pregunta y responde en relación a los alimentos.</w:t>
            </w:r>
          </w:p>
          <w:p w:rsidR="00057055" w:rsidRPr="00713427" w:rsidRDefault="00057055" w:rsidP="00057055">
            <w:pPr>
              <w:pBdr>
                <w:top w:val="nil"/>
                <w:left w:val="nil"/>
                <w:bottom w:val="nil"/>
                <w:right w:val="nil"/>
                <w:between w:val="nil"/>
              </w:pBdr>
              <w:contextualSpacing/>
              <w:rPr>
                <w:rFonts w:asciiTheme="majorHAnsi" w:eastAsia="Calibri" w:hAnsiTheme="majorHAnsi" w:cs="Calibri"/>
                <w:sz w:val="20"/>
                <w:szCs w:val="20"/>
              </w:rPr>
            </w:pPr>
            <w:r w:rsidRPr="00713427">
              <w:rPr>
                <w:rFonts w:asciiTheme="majorHAnsi" w:eastAsia="Calibri" w:hAnsiTheme="majorHAnsi" w:cs="Calibri"/>
                <w:sz w:val="20"/>
                <w:szCs w:val="20"/>
              </w:rPr>
              <w:t>- Escribe breve descripción de un lugar.</w:t>
            </w:r>
          </w:p>
          <w:p w:rsidR="00057055" w:rsidRPr="00713427" w:rsidRDefault="00057055" w:rsidP="00057055">
            <w:pPr>
              <w:pBdr>
                <w:top w:val="nil"/>
                <w:left w:val="nil"/>
                <w:bottom w:val="nil"/>
                <w:right w:val="nil"/>
                <w:between w:val="nil"/>
              </w:pBdr>
              <w:contextualSpacing/>
              <w:rPr>
                <w:rFonts w:asciiTheme="majorHAnsi" w:eastAsia="Calibri" w:hAnsiTheme="majorHAnsi" w:cs="Calibri"/>
                <w:sz w:val="20"/>
                <w:szCs w:val="20"/>
              </w:rPr>
            </w:pPr>
            <w:r w:rsidRPr="00713427">
              <w:rPr>
                <w:rFonts w:asciiTheme="majorHAnsi" w:eastAsia="Calibri" w:hAnsiTheme="majorHAnsi" w:cs="Calibri"/>
                <w:sz w:val="20"/>
                <w:szCs w:val="20"/>
              </w:rPr>
              <w:t>- Utiliza expresiones correspondientes a un servicio de comida.</w:t>
            </w:r>
          </w:p>
        </w:tc>
      </w:tr>
      <w:tr w:rsidR="00D319F7" w:rsidRPr="007B41D3" w:rsidTr="00D45548">
        <w:tc>
          <w:tcPr>
            <w:tcW w:w="9918" w:type="dxa"/>
          </w:tcPr>
          <w:p w:rsidR="00E7390B" w:rsidRPr="00713427" w:rsidRDefault="00E7390B" w:rsidP="00E7390B">
            <w:pPr>
              <w:widowControl w:val="0"/>
              <w:rPr>
                <w:rFonts w:ascii="Calibri" w:eastAsia="Calibri" w:hAnsi="Calibri" w:cs="Calibri"/>
                <w:b/>
                <w:sz w:val="20"/>
                <w:szCs w:val="20"/>
                <w:lang w:val="en-US"/>
              </w:rPr>
            </w:pPr>
            <w:proofErr w:type="spellStart"/>
            <w:r w:rsidRPr="00713427">
              <w:rPr>
                <w:rFonts w:ascii="Calibri" w:eastAsia="Calibri" w:hAnsi="Calibri" w:cs="Calibri"/>
                <w:b/>
                <w:sz w:val="20"/>
                <w:szCs w:val="20"/>
                <w:lang w:val="en-US"/>
              </w:rPr>
              <w:t>Unidad</w:t>
            </w:r>
            <w:proofErr w:type="spellEnd"/>
            <w:r w:rsidRPr="00713427">
              <w:rPr>
                <w:rFonts w:ascii="Calibri" w:eastAsia="Calibri" w:hAnsi="Calibri" w:cs="Calibri"/>
                <w:b/>
                <w:sz w:val="20"/>
                <w:szCs w:val="20"/>
                <w:lang w:val="en-US"/>
              </w:rPr>
              <w:t xml:space="preserve"> 2: Buy and sell</w:t>
            </w:r>
          </w:p>
          <w:p w:rsidR="00E7390B" w:rsidRPr="00713427" w:rsidRDefault="00E7390B" w:rsidP="00E7390B">
            <w:pPr>
              <w:rPr>
                <w:rFonts w:ascii="Calibri" w:eastAsia="Calibri" w:hAnsi="Calibri" w:cs="Calibri"/>
                <w:sz w:val="20"/>
                <w:szCs w:val="20"/>
                <w:lang w:val="en-US"/>
              </w:rPr>
            </w:pPr>
            <w:r w:rsidRPr="00713427">
              <w:rPr>
                <w:rFonts w:ascii="Calibri" w:eastAsia="Calibri" w:hAnsi="Calibri" w:cs="Calibri"/>
                <w:sz w:val="20"/>
                <w:szCs w:val="20"/>
                <w:lang w:val="en-US"/>
              </w:rPr>
              <w:t xml:space="preserve">2.1.   </w:t>
            </w:r>
            <w:proofErr w:type="spellStart"/>
            <w:r w:rsidRPr="00713427">
              <w:rPr>
                <w:rFonts w:ascii="Calibri" w:eastAsia="Calibri" w:hAnsi="Calibri" w:cs="Calibri"/>
                <w:sz w:val="20"/>
                <w:szCs w:val="20"/>
                <w:lang w:val="en-US"/>
              </w:rPr>
              <w:t>Gramática</w:t>
            </w:r>
            <w:proofErr w:type="spellEnd"/>
            <w:r w:rsidRPr="00713427">
              <w:rPr>
                <w:rFonts w:ascii="Calibri" w:eastAsia="Calibri" w:hAnsi="Calibri" w:cs="Calibri"/>
                <w:sz w:val="20"/>
                <w:szCs w:val="20"/>
                <w:lang w:val="en-US"/>
              </w:rPr>
              <w:t>:</w:t>
            </w:r>
          </w:p>
          <w:p w:rsidR="00E7390B" w:rsidRPr="00713427" w:rsidRDefault="00E7390B" w:rsidP="00E7390B">
            <w:pPr>
              <w:numPr>
                <w:ilvl w:val="0"/>
                <w:numId w:val="41"/>
              </w:numPr>
              <w:pBdr>
                <w:top w:val="nil"/>
                <w:left w:val="nil"/>
                <w:bottom w:val="nil"/>
                <w:right w:val="nil"/>
                <w:between w:val="nil"/>
              </w:pBdr>
              <w:spacing w:line="276" w:lineRule="auto"/>
              <w:contextualSpacing/>
              <w:rPr>
                <w:rFonts w:ascii="Calibri" w:eastAsia="Calibri" w:hAnsi="Calibri" w:cs="Calibri"/>
                <w:sz w:val="20"/>
                <w:szCs w:val="20"/>
              </w:rPr>
            </w:pPr>
            <w:proofErr w:type="spellStart"/>
            <w:r w:rsidRPr="00713427">
              <w:rPr>
                <w:rFonts w:ascii="Calibri" w:eastAsia="Calibri" w:hAnsi="Calibri" w:cs="Calibri"/>
                <w:sz w:val="20"/>
                <w:szCs w:val="20"/>
              </w:rPr>
              <w:t>Comparative</w:t>
            </w:r>
            <w:proofErr w:type="spellEnd"/>
            <w:r w:rsidRPr="00713427">
              <w:rPr>
                <w:rFonts w:ascii="Calibri" w:eastAsia="Calibri" w:hAnsi="Calibri" w:cs="Calibri"/>
                <w:sz w:val="20"/>
                <w:szCs w:val="20"/>
              </w:rPr>
              <w:t xml:space="preserve"> </w:t>
            </w:r>
            <w:proofErr w:type="spellStart"/>
            <w:r w:rsidRPr="00713427">
              <w:rPr>
                <w:rFonts w:ascii="Calibri" w:eastAsia="Calibri" w:hAnsi="Calibri" w:cs="Calibri"/>
                <w:sz w:val="20"/>
                <w:szCs w:val="20"/>
              </w:rPr>
              <w:t>adjectives</w:t>
            </w:r>
            <w:proofErr w:type="spellEnd"/>
          </w:p>
          <w:p w:rsidR="00E7390B" w:rsidRPr="00713427" w:rsidRDefault="00E7390B" w:rsidP="00E7390B">
            <w:pPr>
              <w:numPr>
                <w:ilvl w:val="0"/>
                <w:numId w:val="41"/>
              </w:numPr>
              <w:pBdr>
                <w:top w:val="nil"/>
                <w:left w:val="nil"/>
                <w:bottom w:val="nil"/>
                <w:right w:val="nil"/>
                <w:between w:val="nil"/>
              </w:pBdr>
              <w:spacing w:line="276" w:lineRule="auto"/>
              <w:contextualSpacing/>
              <w:rPr>
                <w:rFonts w:ascii="Calibri" w:eastAsia="Calibri" w:hAnsi="Calibri" w:cs="Calibri"/>
                <w:sz w:val="20"/>
                <w:szCs w:val="20"/>
              </w:rPr>
            </w:pPr>
            <w:proofErr w:type="spellStart"/>
            <w:r w:rsidRPr="00713427">
              <w:rPr>
                <w:rFonts w:ascii="Calibri" w:eastAsia="Calibri" w:hAnsi="Calibri" w:cs="Calibri"/>
                <w:sz w:val="20"/>
                <w:szCs w:val="20"/>
              </w:rPr>
              <w:t>Superlative</w:t>
            </w:r>
            <w:proofErr w:type="spellEnd"/>
            <w:r w:rsidRPr="00713427">
              <w:rPr>
                <w:rFonts w:ascii="Calibri" w:eastAsia="Calibri" w:hAnsi="Calibri" w:cs="Calibri"/>
                <w:sz w:val="20"/>
                <w:szCs w:val="20"/>
              </w:rPr>
              <w:t xml:space="preserve"> </w:t>
            </w:r>
            <w:proofErr w:type="spellStart"/>
            <w:r w:rsidRPr="00713427">
              <w:rPr>
                <w:rFonts w:ascii="Calibri" w:eastAsia="Calibri" w:hAnsi="Calibri" w:cs="Calibri"/>
                <w:sz w:val="20"/>
                <w:szCs w:val="20"/>
              </w:rPr>
              <w:t>adjectives</w:t>
            </w:r>
            <w:proofErr w:type="spellEnd"/>
          </w:p>
          <w:p w:rsidR="00E7390B" w:rsidRPr="00713427" w:rsidRDefault="00E7390B" w:rsidP="00E7390B">
            <w:pPr>
              <w:rPr>
                <w:rFonts w:ascii="Calibri" w:eastAsia="Calibri" w:hAnsi="Calibri" w:cs="Calibri"/>
                <w:sz w:val="20"/>
                <w:szCs w:val="20"/>
              </w:rPr>
            </w:pPr>
            <w:r w:rsidRPr="00713427">
              <w:rPr>
                <w:rFonts w:ascii="Calibri" w:eastAsia="Calibri" w:hAnsi="Calibri" w:cs="Calibri"/>
                <w:sz w:val="20"/>
                <w:szCs w:val="20"/>
              </w:rPr>
              <w:t xml:space="preserve">2.2.   Vocabulario:  </w:t>
            </w:r>
          </w:p>
          <w:p w:rsidR="00E7390B" w:rsidRPr="00713427" w:rsidRDefault="00E7390B" w:rsidP="00E7390B">
            <w:pPr>
              <w:numPr>
                <w:ilvl w:val="0"/>
                <w:numId w:val="42"/>
              </w:numPr>
              <w:pBdr>
                <w:top w:val="nil"/>
                <w:left w:val="nil"/>
                <w:bottom w:val="nil"/>
                <w:right w:val="nil"/>
                <w:between w:val="nil"/>
              </w:pBdr>
              <w:spacing w:line="276" w:lineRule="auto"/>
              <w:contextualSpacing/>
              <w:rPr>
                <w:rFonts w:ascii="Calibri" w:eastAsia="Calibri" w:hAnsi="Calibri" w:cs="Calibri"/>
                <w:sz w:val="20"/>
                <w:szCs w:val="20"/>
              </w:rPr>
            </w:pPr>
            <w:proofErr w:type="spellStart"/>
            <w:r w:rsidRPr="00713427">
              <w:rPr>
                <w:rFonts w:ascii="Calibri" w:eastAsia="Calibri" w:hAnsi="Calibri" w:cs="Calibri"/>
                <w:sz w:val="20"/>
                <w:szCs w:val="20"/>
              </w:rPr>
              <w:t>Describing</w:t>
            </w:r>
            <w:proofErr w:type="spellEnd"/>
            <w:r w:rsidRPr="00713427">
              <w:rPr>
                <w:rFonts w:ascii="Calibri" w:eastAsia="Calibri" w:hAnsi="Calibri" w:cs="Calibri"/>
                <w:sz w:val="20"/>
                <w:szCs w:val="20"/>
              </w:rPr>
              <w:t xml:space="preserve"> </w:t>
            </w:r>
            <w:proofErr w:type="spellStart"/>
            <w:r w:rsidRPr="00713427">
              <w:rPr>
                <w:rFonts w:ascii="Calibri" w:eastAsia="Calibri" w:hAnsi="Calibri" w:cs="Calibri"/>
                <w:sz w:val="20"/>
                <w:szCs w:val="20"/>
              </w:rPr>
              <w:t>objects</w:t>
            </w:r>
            <w:proofErr w:type="spellEnd"/>
          </w:p>
          <w:p w:rsidR="00E7390B" w:rsidRPr="00713427" w:rsidRDefault="00E7390B" w:rsidP="00E7390B">
            <w:pPr>
              <w:numPr>
                <w:ilvl w:val="0"/>
                <w:numId w:val="42"/>
              </w:numPr>
              <w:pBdr>
                <w:top w:val="nil"/>
                <w:left w:val="nil"/>
                <w:bottom w:val="nil"/>
                <w:right w:val="nil"/>
                <w:between w:val="nil"/>
              </w:pBdr>
              <w:spacing w:line="276" w:lineRule="auto"/>
              <w:contextualSpacing/>
              <w:rPr>
                <w:rFonts w:ascii="Calibri" w:eastAsia="Calibri" w:hAnsi="Calibri" w:cs="Calibri"/>
                <w:sz w:val="20"/>
                <w:szCs w:val="20"/>
              </w:rPr>
            </w:pPr>
            <w:r w:rsidRPr="00713427">
              <w:rPr>
                <w:rFonts w:ascii="Calibri" w:eastAsia="Calibri" w:hAnsi="Calibri" w:cs="Calibri"/>
                <w:sz w:val="20"/>
                <w:szCs w:val="20"/>
              </w:rPr>
              <w:t xml:space="preserve">Shops and </w:t>
            </w:r>
            <w:proofErr w:type="spellStart"/>
            <w:r w:rsidRPr="00713427">
              <w:rPr>
                <w:rFonts w:ascii="Calibri" w:eastAsia="Calibri" w:hAnsi="Calibri" w:cs="Calibri"/>
                <w:sz w:val="20"/>
                <w:szCs w:val="20"/>
              </w:rPr>
              <w:t>services</w:t>
            </w:r>
            <w:proofErr w:type="spellEnd"/>
            <w:r w:rsidRPr="00713427">
              <w:rPr>
                <w:rFonts w:ascii="Calibri" w:eastAsia="Calibri" w:hAnsi="Calibri" w:cs="Calibri"/>
                <w:sz w:val="20"/>
                <w:szCs w:val="20"/>
              </w:rPr>
              <w:t xml:space="preserve"> </w:t>
            </w:r>
          </w:p>
          <w:p w:rsidR="007B41D3" w:rsidRPr="00713427" w:rsidRDefault="007B41D3" w:rsidP="00E7390B">
            <w:pPr>
              <w:rPr>
                <w:rFonts w:ascii="Calibri" w:eastAsia="Calibri" w:hAnsi="Calibri" w:cs="Calibri"/>
                <w:sz w:val="20"/>
                <w:szCs w:val="20"/>
              </w:rPr>
            </w:pPr>
            <w:r w:rsidRPr="00713427">
              <w:rPr>
                <w:rFonts w:ascii="Calibri" w:eastAsia="Calibri" w:hAnsi="Calibri" w:cs="Calibri"/>
                <w:sz w:val="20"/>
                <w:szCs w:val="20"/>
              </w:rPr>
              <w:t>2.3 Funciones:</w:t>
            </w:r>
          </w:p>
          <w:p w:rsidR="007B41D3" w:rsidRPr="00713427" w:rsidRDefault="007B41D3" w:rsidP="00E7390B">
            <w:pPr>
              <w:rPr>
                <w:rFonts w:ascii="Calibri" w:eastAsia="Calibri" w:hAnsi="Calibri" w:cs="Calibri"/>
                <w:sz w:val="20"/>
                <w:szCs w:val="20"/>
              </w:rPr>
            </w:pPr>
            <w:r w:rsidRPr="00713427">
              <w:rPr>
                <w:rFonts w:ascii="Calibri" w:eastAsia="Calibri" w:hAnsi="Calibri" w:cs="Calibri"/>
                <w:sz w:val="20"/>
                <w:szCs w:val="20"/>
              </w:rPr>
              <w:t xml:space="preserve">- </w:t>
            </w:r>
            <w:r w:rsidR="00E7390B" w:rsidRPr="00713427">
              <w:rPr>
                <w:rFonts w:ascii="Calibri" w:eastAsia="Calibri" w:hAnsi="Calibri" w:cs="Calibri"/>
                <w:sz w:val="20"/>
                <w:szCs w:val="20"/>
              </w:rPr>
              <w:t>Describe y compara objetos.</w:t>
            </w:r>
          </w:p>
          <w:p w:rsidR="00E7390B" w:rsidRPr="00713427" w:rsidRDefault="00E7390B" w:rsidP="00E7390B">
            <w:pPr>
              <w:rPr>
                <w:rFonts w:ascii="Calibri" w:eastAsia="Calibri" w:hAnsi="Calibri" w:cs="Calibri"/>
                <w:sz w:val="20"/>
                <w:szCs w:val="20"/>
                <w:highlight w:val="green"/>
              </w:rPr>
            </w:pPr>
            <w:r w:rsidRPr="00713427">
              <w:rPr>
                <w:rFonts w:ascii="Calibri" w:eastAsia="Calibri" w:hAnsi="Calibri" w:cs="Calibri"/>
                <w:sz w:val="20"/>
                <w:szCs w:val="20"/>
              </w:rPr>
              <w:t>- Habla sobre personas y lugares utilizando adjetivos superlativos</w:t>
            </w:r>
          </w:p>
        </w:tc>
      </w:tr>
      <w:tr w:rsidR="00D319F7" w:rsidRPr="006362C2" w:rsidTr="00D45548">
        <w:tc>
          <w:tcPr>
            <w:tcW w:w="9918" w:type="dxa"/>
          </w:tcPr>
          <w:p w:rsidR="00E7390B" w:rsidRPr="00713427" w:rsidRDefault="00D319F7" w:rsidP="00E7390B">
            <w:pPr>
              <w:widowControl w:val="0"/>
              <w:rPr>
                <w:rFonts w:asciiTheme="majorHAnsi" w:eastAsia="Calibri" w:hAnsiTheme="majorHAnsi" w:cs="Calibri"/>
                <w:b/>
                <w:sz w:val="20"/>
                <w:szCs w:val="20"/>
              </w:rPr>
            </w:pPr>
            <w:proofErr w:type="spellStart"/>
            <w:r w:rsidRPr="00713427">
              <w:rPr>
                <w:rFonts w:asciiTheme="majorHAnsi" w:eastAsia="Calibri" w:hAnsiTheme="majorHAnsi" w:cs="Calibri"/>
                <w:b/>
                <w:sz w:val="20"/>
                <w:szCs w:val="20"/>
                <w:lang w:val="en-US"/>
              </w:rPr>
              <w:t>Unidad</w:t>
            </w:r>
            <w:proofErr w:type="spellEnd"/>
            <w:r w:rsidRPr="00713427">
              <w:rPr>
                <w:rFonts w:asciiTheme="majorHAnsi" w:eastAsia="Calibri" w:hAnsiTheme="majorHAnsi" w:cs="Calibri"/>
                <w:b/>
                <w:sz w:val="20"/>
                <w:szCs w:val="20"/>
                <w:lang w:val="en-US"/>
              </w:rPr>
              <w:t xml:space="preserve"> 3: </w:t>
            </w:r>
            <w:proofErr w:type="spellStart"/>
            <w:r w:rsidR="00E7390B" w:rsidRPr="00713427">
              <w:rPr>
                <w:rFonts w:asciiTheme="majorHAnsi" w:eastAsia="Calibri" w:hAnsiTheme="majorHAnsi" w:cs="Calibri"/>
                <w:b/>
                <w:sz w:val="20"/>
                <w:szCs w:val="20"/>
              </w:rPr>
              <w:t>Life</w:t>
            </w:r>
            <w:proofErr w:type="spellEnd"/>
            <w:r w:rsidR="00E7390B" w:rsidRPr="00713427">
              <w:rPr>
                <w:rFonts w:asciiTheme="majorHAnsi" w:eastAsia="Calibri" w:hAnsiTheme="majorHAnsi" w:cs="Calibri"/>
                <w:b/>
                <w:sz w:val="20"/>
                <w:szCs w:val="20"/>
              </w:rPr>
              <w:t xml:space="preserve"> </w:t>
            </w:r>
            <w:proofErr w:type="spellStart"/>
            <w:r w:rsidR="00E7390B" w:rsidRPr="00713427">
              <w:rPr>
                <w:rFonts w:asciiTheme="majorHAnsi" w:eastAsia="Calibri" w:hAnsiTheme="majorHAnsi" w:cs="Calibri"/>
                <w:b/>
                <w:sz w:val="20"/>
                <w:szCs w:val="20"/>
              </w:rPr>
              <w:t>stories</w:t>
            </w:r>
            <w:proofErr w:type="spellEnd"/>
          </w:p>
          <w:p w:rsidR="00E7390B" w:rsidRPr="00713427" w:rsidRDefault="00E7390B" w:rsidP="00E7390B">
            <w:pPr>
              <w:rPr>
                <w:rFonts w:asciiTheme="majorHAnsi" w:eastAsia="Calibri" w:hAnsiTheme="majorHAnsi" w:cs="Calibri"/>
                <w:sz w:val="20"/>
                <w:szCs w:val="20"/>
              </w:rPr>
            </w:pPr>
            <w:r w:rsidRPr="00713427">
              <w:rPr>
                <w:rFonts w:asciiTheme="majorHAnsi" w:eastAsia="Calibri" w:hAnsiTheme="majorHAnsi" w:cs="Calibri"/>
                <w:sz w:val="20"/>
                <w:szCs w:val="20"/>
              </w:rPr>
              <w:t>3.1.   Gramática:</w:t>
            </w:r>
          </w:p>
          <w:p w:rsidR="00E7390B" w:rsidRPr="00713427" w:rsidRDefault="00E7390B" w:rsidP="00E7390B">
            <w:pPr>
              <w:numPr>
                <w:ilvl w:val="0"/>
                <w:numId w:val="45"/>
              </w:numPr>
              <w:pBdr>
                <w:top w:val="nil"/>
                <w:left w:val="nil"/>
                <w:bottom w:val="nil"/>
                <w:right w:val="nil"/>
                <w:between w:val="nil"/>
              </w:pBdr>
              <w:contextualSpacing/>
              <w:rPr>
                <w:rFonts w:asciiTheme="majorHAnsi" w:eastAsia="Calibri" w:hAnsiTheme="majorHAnsi" w:cs="Calibri"/>
                <w:sz w:val="20"/>
                <w:szCs w:val="20"/>
              </w:rPr>
            </w:pPr>
            <w:proofErr w:type="spellStart"/>
            <w:r w:rsidRPr="00713427">
              <w:rPr>
                <w:rFonts w:asciiTheme="majorHAnsi" w:eastAsia="Calibri" w:hAnsiTheme="majorHAnsi" w:cs="Calibri"/>
                <w:sz w:val="20"/>
                <w:szCs w:val="20"/>
              </w:rPr>
              <w:t>Past</w:t>
            </w:r>
            <w:proofErr w:type="spellEnd"/>
            <w:r w:rsidRPr="00713427">
              <w:rPr>
                <w:rFonts w:asciiTheme="majorHAnsi" w:eastAsia="Calibri" w:hAnsiTheme="majorHAnsi" w:cs="Calibri"/>
                <w:sz w:val="20"/>
                <w:szCs w:val="20"/>
              </w:rPr>
              <w:t xml:space="preserve"> simple: </w:t>
            </w:r>
            <w:proofErr w:type="spellStart"/>
            <w:r w:rsidRPr="00713427">
              <w:rPr>
                <w:rFonts w:asciiTheme="majorHAnsi" w:eastAsia="Calibri" w:hAnsiTheme="majorHAnsi" w:cs="Calibri"/>
                <w:i/>
                <w:sz w:val="20"/>
                <w:szCs w:val="20"/>
              </w:rPr>
              <w:t>was</w:t>
            </w:r>
            <w:proofErr w:type="spellEnd"/>
            <w:r w:rsidRPr="00713427">
              <w:rPr>
                <w:rFonts w:asciiTheme="majorHAnsi" w:eastAsia="Calibri" w:hAnsiTheme="majorHAnsi" w:cs="Calibri"/>
                <w:i/>
                <w:sz w:val="20"/>
                <w:szCs w:val="20"/>
              </w:rPr>
              <w:t>/</w:t>
            </w:r>
            <w:proofErr w:type="spellStart"/>
            <w:r w:rsidRPr="00713427">
              <w:rPr>
                <w:rFonts w:asciiTheme="majorHAnsi" w:eastAsia="Calibri" w:hAnsiTheme="majorHAnsi" w:cs="Calibri"/>
                <w:i/>
                <w:sz w:val="20"/>
                <w:szCs w:val="20"/>
              </w:rPr>
              <w:t>were</w:t>
            </w:r>
            <w:proofErr w:type="spellEnd"/>
          </w:p>
          <w:p w:rsidR="00E7390B" w:rsidRPr="00713427" w:rsidRDefault="00E7390B" w:rsidP="00E7390B">
            <w:pPr>
              <w:numPr>
                <w:ilvl w:val="0"/>
                <w:numId w:val="45"/>
              </w:numPr>
              <w:pBdr>
                <w:top w:val="nil"/>
                <w:left w:val="nil"/>
                <w:bottom w:val="nil"/>
                <w:right w:val="nil"/>
                <w:between w:val="nil"/>
              </w:pBdr>
              <w:contextualSpacing/>
              <w:rPr>
                <w:rFonts w:asciiTheme="majorHAnsi" w:eastAsia="Calibri" w:hAnsiTheme="majorHAnsi" w:cs="Calibri"/>
                <w:sz w:val="20"/>
                <w:szCs w:val="20"/>
                <w:lang w:val="en-US"/>
              </w:rPr>
            </w:pPr>
            <w:r w:rsidRPr="00713427">
              <w:rPr>
                <w:rFonts w:asciiTheme="majorHAnsi" w:eastAsia="Calibri" w:hAnsiTheme="majorHAnsi" w:cs="Calibri"/>
                <w:sz w:val="20"/>
                <w:szCs w:val="20"/>
                <w:lang w:val="en-US"/>
              </w:rPr>
              <w:t>Past simple: regular and irregular verbs</w:t>
            </w:r>
          </w:p>
          <w:p w:rsidR="00E7390B" w:rsidRPr="00713427" w:rsidRDefault="00E7390B" w:rsidP="00E7390B">
            <w:pPr>
              <w:rPr>
                <w:rFonts w:asciiTheme="majorHAnsi" w:eastAsia="Calibri" w:hAnsiTheme="majorHAnsi" w:cs="Calibri"/>
                <w:sz w:val="20"/>
                <w:szCs w:val="20"/>
              </w:rPr>
            </w:pPr>
            <w:r w:rsidRPr="00713427">
              <w:rPr>
                <w:rFonts w:asciiTheme="majorHAnsi" w:eastAsia="Calibri" w:hAnsiTheme="majorHAnsi" w:cs="Calibri"/>
                <w:sz w:val="20"/>
                <w:szCs w:val="20"/>
              </w:rPr>
              <w:t xml:space="preserve">3.2.   Vocabulario:  </w:t>
            </w:r>
          </w:p>
          <w:p w:rsidR="00E7390B" w:rsidRPr="00713427" w:rsidRDefault="00E7390B" w:rsidP="00E7390B">
            <w:pPr>
              <w:numPr>
                <w:ilvl w:val="0"/>
                <w:numId w:val="46"/>
              </w:numPr>
              <w:pBdr>
                <w:top w:val="nil"/>
                <w:left w:val="nil"/>
                <w:bottom w:val="nil"/>
                <w:right w:val="nil"/>
                <w:between w:val="nil"/>
              </w:pBdr>
              <w:contextualSpacing/>
              <w:rPr>
                <w:rFonts w:asciiTheme="majorHAnsi" w:eastAsia="Calibri" w:hAnsiTheme="majorHAnsi" w:cs="Calibri"/>
                <w:sz w:val="20"/>
                <w:szCs w:val="20"/>
              </w:rPr>
            </w:pPr>
            <w:proofErr w:type="spellStart"/>
            <w:r w:rsidRPr="00713427">
              <w:rPr>
                <w:rFonts w:asciiTheme="majorHAnsi" w:eastAsia="Calibri" w:hAnsiTheme="majorHAnsi" w:cs="Calibri"/>
                <w:sz w:val="20"/>
                <w:szCs w:val="20"/>
              </w:rPr>
              <w:t>Life</w:t>
            </w:r>
            <w:proofErr w:type="spellEnd"/>
            <w:r w:rsidRPr="00713427">
              <w:rPr>
                <w:rFonts w:asciiTheme="majorHAnsi" w:eastAsia="Calibri" w:hAnsiTheme="majorHAnsi" w:cs="Calibri"/>
                <w:sz w:val="20"/>
                <w:szCs w:val="20"/>
              </w:rPr>
              <w:t xml:space="preserve"> </w:t>
            </w:r>
            <w:proofErr w:type="spellStart"/>
            <w:r w:rsidRPr="00713427">
              <w:rPr>
                <w:rFonts w:asciiTheme="majorHAnsi" w:eastAsia="Calibri" w:hAnsiTheme="majorHAnsi" w:cs="Calibri"/>
                <w:sz w:val="20"/>
                <w:szCs w:val="20"/>
              </w:rPr>
              <w:t>events</w:t>
            </w:r>
            <w:proofErr w:type="spellEnd"/>
          </w:p>
          <w:p w:rsidR="006362C2" w:rsidRPr="00713427" w:rsidRDefault="00E7390B" w:rsidP="00E7390B">
            <w:pPr>
              <w:numPr>
                <w:ilvl w:val="0"/>
                <w:numId w:val="46"/>
              </w:numPr>
              <w:pBdr>
                <w:top w:val="nil"/>
                <w:left w:val="nil"/>
                <w:bottom w:val="nil"/>
                <w:right w:val="nil"/>
                <w:between w:val="nil"/>
              </w:pBdr>
              <w:contextualSpacing/>
              <w:rPr>
                <w:rFonts w:asciiTheme="majorHAnsi" w:eastAsia="Calibri" w:hAnsiTheme="majorHAnsi" w:cs="Calibri"/>
                <w:sz w:val="20"/>
                <w:szCs w:val="20"/>
              </w:rPr>
            </w:pPr>
            <w:proofErr w:type="spellStart"/>
            <w:r w:rsidRPr="00713427">
              <w:rPr>
                <w:rFonts w:asciiTheme="majorHAnsi" w:eastAsia="Calibri" w:hAnsiTheme="majorHAnsi" w:cs="Calibri"/>
                <w:sz w:val="20"/>
                <w:szCs w:val="20"/>
              </w:rPr>
              <w:t>Past</w:t>
            </w:r>
            <w:proofErr w:type="spellEnd"/>
            <w:r w:rsidRPr="00713427">
              <w:rPr>
                <w:rFonts w:asciiTheme="majorHAnsi" w:eastAsia="Calibri" w:hAnsiTheme="majorHAnsi" w:cs="Calibri"/>
                <w:sz w:val="20"/>
                <w:szCs w:val="20"/>
              </w:rPr>
              <w:t xml:space="preserve"> time </w:t>
            </w:r>
            <w:proofErr w:type="spellStart"/>
            <w:r w:rsidRPr="00713427">
              <w:rPr>
                <w:rFonts w:asciiTheme="majorHAnsi" w:eastAsia="Calibri" w:hAnsiTheme="majorHAnsi" w:cs="Calibri"/>
                <w:sz w:val="20"/>
                <w:szCs w:val="20"/>
              </w:rPr>
              <w:t>phrases</w:t>
            </w:r>
            <w:proofErr w:type="spellEnd"/>
            <w:r w:rsidRPr="00713427">
              <w:rPr>
                <w:rFonts w:asciiTheme="majorHAnsi" w:eastAsia="Calibri" w:hAnsiTheme="majorHAnsi" w:cs="Calibri"/>
                <w:sz w:val="20"/>
                <w:szCs w:val="20"/>
              </w:rPr>
              <w:t>.</w:t>
            </w:r>
          </w:p>
          <w:p w:rsidR="00E7390B" w:rsidRPr="00713427" w:rsidRDefault="00E7390B" w:rsidP="00E7390B">
            <w:pPr>
              <w:pBdr>
                <w:top w:val="nil"/>
                <w:left w:val="nil"/>
                <w:bottom w:val="nil"/>
                <w:right w:val="nil"/>
                <w:between w:val="nil"/>
              </w:pBdr>
              <w:contextualSpacing/>
              <w:rPr>
                <w:rFonts w:asciiTheme="majorHAnsi" w:eastAsia="Calibri" w:hAnsiTheme="majorHAnsi" w:cs="Calibri"/>
                <w:sz w:val="20"/>
                <w:szCs w:val="20"/>
              </w:rPr>
            </w:pPr>
            <w:r w:rsidRPr="00713427">
              <w:rPr>
                <w:rFonts w:asciiTheme="majorHAnsi" w:eastAsia="Calibri" w:hAnsiTheme="majorHAnsi" w:cs="Calibri"/>
                <w:sz w:val="20"/>
                <w:szCs w:val="20"/>
              </w:rPr>
              <w:t>3.3. Funciones:</w:t>
            </w:r>
          </w:p>
          <w:p w:rsidR="00E7390B" w:rsidRDefault="00E7390B" w:rsidP="00E7390B">
            <w:pPr>
              <w:pBdr>
                <w:top w:val="nil"/>
                <w:left w:val="nil"/>
                <w:bottom w:val="nil"/>
                <w:right w:val="nil"/>
                <w:between w:val="nil"/>
              </w:pBdr>
              <w:contextualSpacing/>
              <w:rPr>
                <w:rFonts w:asciiTheme="majorHAnsi" w:eastAsia="Calibri" w:hAnsiTheme="majorHAnsi" w:cs="Calibri"/>
                <w:sz w:val="20"/>
                <w:szCs w:val="20"/>
              </w:rPr>
            </w:pPr>
            <w:r w:rsidRPr="00713427">
              <w:rPr>
                <w:rFonts w:asciiTheme="majorHAnsi" w:eastAsia="Calibri" w:hAnsiTheme="majorHAnsi" w:cs="Calibri"/>
                <w:sz w:val="20"/>
                <w:szCs w:val="20"/>
              </w:rPr>
              <w:t xml:space="preserve">- </w:t>
            </w:r>
            <w:r w:rsidR="00713427">
              <w:rPr>
                <w:rFonts w:asciiTheme="majorHAnsi" w:eastAsia="Calibri" w:hAnsiTheme="majorHAnsi" w:cs="Calibri"/>
                <w:sz w:val="20"/>
                <w:szCs w:val="20"/>
              </w:rPr>
              <w:t>Pregunta y responde utilizando ‘</w:t>
            </w:r>
            <w:proofErr w:type="spellStart"/>
            <w:r w:rsidR="00713427">
              <w:rPr>
                <w:rFonts w:asciiTheme="majorHAnsi" w:eastAsia="Calibri" w:hAnsiTheme="majorHAnsi" w:cs="Calibri"/>
                <w:sz w:val="20"/>
                <w:szCs w:val="20"/>
              </w:rPr>
              <w:t>was</w:t>
            </w:r>
            <w:proofErr w:type="spellEnd"/>
            <w:r w:rsidR="00713427">
              <w:rPr>
                <w:rFonts w:asciiTheme="majorHAnsi" w:eastAsia="Calibri" w:hAnsiTheme="majorHAnsi" w:cs="Calibri"/>
                <w:sz w:val="20"/>
                <w:szCs w:val="20"/>
              </w:rPr>
              <w:t>’ y ‘</w:t>
            </w:r>
            <w:proofErr w:type="spellStart"/>
            <w:r w:rsidR="00713427">
              <w:rPr>
                <w:rFonts w:asciiTheme="majorHAnsi" w:eastAsia="Calibri" w:hAnsiTheme="majorHAnsi" w:cs="Calibri"/>
                <w:sz w:val="20"/>
                <w:szCs w:val="20"/>
              </w:rPr>
              <w:t>were</w:t>
            </w:r>
            <w:proofErr w:type="spellEnd"/>
            <w:r w:rsidR="00713427">
              <w:rPr>
                <w:rFonts w:asciiTheme="majorHAnsi" w:eastAsia="Calibri" w:hAnsiTheme="majorHAnsi" w:cs="Calibri"/>
                <w:sz w:val="20"/>
                <w:szCs w:val="20"/>
              </w:rPr>
              <w:t>’</w:t>
            </w:r>
          </w:p>
          <w:p w:rsidR="00713427" w:rsidRDefault="00713427" w:rsidP="00E7390B">
            <w:pPr>
              <w:pBdr>
                <w:top w:val="nil"/>
                <w:left w:val="nil"/>
                <w:bottom w:val="nil"/>
                <w:right w:val="nil"/>
                <w:between w:val="nil"/>
              </w:pBdr>
              <w:contextualSpacing/>
              <w:rPr>
                <w:rFonts w:asciiTheme="majorHAnsi" w:eastAsia="Calibri" w:hAnsiTheme="majorHAnsi" w:cs="Calibri"/>
                <w:sz w:val="20"/>
                <w:szCs w:val="20"/>
              </w:rPr>
            </w:pPr>
            <w:r>
              <w:rPr>
                <w:rFonts w:asciiTheme="majorHAnsi" w:eastAsia="Calibri" w:hAnsiTheme="majorHAnsi" w:cs="Calibri"/>
                <w:sz w:val="20"/>
                <w:szCs w:val="20"/>
              </w:rPr>
              <w:t>- Habla sobre eventos del pasado.</w:t>
            </w:r>
          </w:p>
          <w:p w:rsidR="00713427" w:rsidRPr="00713427" w:rsidRDefault="00713427" w:rsidP="00E7390B">
            <w:pPr>
              <w:pBdr>
                <w:top w:val="nil"/>
                <w:left w:val="nil"/>
                <w:bottom w:val="nil"/>
                <w:right w:val="nil"/>
                <w:between w:val="nil"/>
              </w:pBdr>
              <w:contextualSpacing/>
              <w:rPr>
                <w:rFonts w:asciiTheme="majorHAnsi" w:eastAsia="Calibri" w:hAnsiTheme="majorHAnsi" w:cs="Calibri"/>
                <w:sz w:val="20"/>
                <w:szCs w:val="20"/>
              </w:rPr>
            </w:pPr>
            <w:r>
              <w:rPr>
                <w:rFonts w:asciiTheme="majorHAnsi" w:eastAsia="Calibri" w:hAnsiTheme="majorHAnsi" w:cs="Calibri"/>
                <w:sz w:val="20"/>
                <w:szCs w:val="20"/>
              </w:rPr>
              <w:t>- Cuenta su historia de vida o la de un tercero.</w:t>
            </w:r>
          </w:p>
        </w:tc>
      </w:tr>
      <w:tr w:rsidR="00D319F7" w:rsidRPr="00A5534E" w:rsidTr="00D45548">
        <w:tc>
          <w:tcPr>
            <w:tcW w:w="9918" w:type="dxa"/>
          </w:tcPr>
          <w:p w:rsidR="00E7390B" w:rsidRPr="00713427" w:rsidRDefault="00D319F7" w:rsidP="00E7390B">
            <w:pPr>
              <w:rPr>
                <w:rFonts w:ascii="Calibri" w:eastAsia="Calibri" w:hAnsi="Calibri" w:cs="Calibri"/>
                <w:b/>
                <w:sz w:val="20"/>
                <w:szCs w:val="20"/>
                <w:lang w:val="en-US"/>
              </w:rPr>
            </w:pPr>
            <w:proofErr w:type="spellStart"/>
            <w:r w:rsidRPr="00713427">
              <w:rPr>
                <w:rFonts w:ascii="Calibri" w:eastAsia="Calibri" w:hAnsi="Calibri" w:cs="Calibri"/>
                <w:b/>
                <w:sz w:val="20"/>
                <w:szCs w:val="20"/>
                <w:lang w:val="en-US"/>
              </w:rPr>
              <w:t>Unidad</w:t>
            </w:r>
            <w:proofErr w:type="spellEnd"/>
            <w:r w:rsidRPr="00713427">
              <w:rPr>
                <w:rFonts w:ascii="Calibri" w:eastAsia="Calibri" w:hAnsi="Calibri" w:cs="Calibri"/>
                <w:b/>
                <w:sz w:val="20"/>
                <w:szCs w:val="20"/>
                <w:lang w:val="en-US"/>
              </w:rPr>
              <w:t xml:space="preserve"> 4</w:t>
            </w:r>
            <w:r w:rsidR="00E7390B" w:rsidRPr="00713427">
              <w:rPr>
                <w:rFonts w:ascii="Calibri" w:eastAsia="Calibri" w:hAnsi="Calibri" w:cs="Calibri"/>
                <w:b/>
                <w:sz w:val="20"/>
                <w:szCs w:val="20"/>
                <w:lang w:val="en-US"/>
              </w:rPr>
              <w:t>: Fact or fiction?</w:t>
            </w:r>
          </w:p>
          <w:p w:rsidR="00E7390B" w:rsidRPr="00713427" w:rsidRDefault="00E7390B" w:rsidP="00E7390B">
            <w:pPr>
              <w:rPr>
                <w:rFonts w:ascii="Calibri" w:eastAsia="Calibri" w:hAnsi="Calibri" w:cs="Calibri"/>
                <w:sz w:val="20"/>
                <w:szCs w:val="20"/>
                <w:lang w:val="en-US"/>
              </w:rPr>
            </w:pPr>
            <w:r w:rsidRPr="00713427">
              <w:rPr>
                <w:rFonts w:ascii="Calibri" w:eastAsia="Calibri" w:hAnsi="Calibri" w:cs="Calibri"/>
                <w:sz w:val="20"/>
                <w:szCs w:val="20"/>
                <w:lang w:val="en-US"/>
              </w:rPr>
              <w:t xml:space="preserve">4.1.   </w:t>
            </w:r>
            <w:proofErr w:type="spellStart"/>
            <w:r w:rsidRPr="00713427">
              <w:rPr>
                <w:rFonts w:ascii="Calibri" w:eastAsia="Calibri" w:hAnsi="Calibri" w:cs="Calibri"/>
                <w:sz w:val="20"/>
                <w:szCs w:val="20"/>
                <w:lang w:val="en-US"/>
              </w:rPr>
              <w:t>Gramática</w:t>
            </w:r>
            <w:proofErr w:type="spellEnd"/>
            <w:r w:rsidRPr="00713427">
              <w:rPr>
                <w:rFonts w:ascii="Calibri" w:eastAsia="Calibri" w:hAnsi="Calibri" w:cs="Calibri"/>
                <w:sz w:val="20"/>
                <w:szCs w:val="20"/>
                <w:lang w:val="en-US"/>
              </w:rPr>
              <w:t>:</w:t>
            </w:r>
          </w:p>
          <w:p w:rsidR="00E7390B" w:rsidRPr="00713427" w:rsidRDefault="00E7390B" w:rsidP="00E7390B">
            <w:pPr>
              <w:numPr>
                <w:ilvl w:val="0"/>
                <w:numId w:val="43"/>
              </w:numPr>
              <w:pBdr>
                <w:top w:val="nil"/>
                <w:left w:val="nil"/>
                <w:bottom w:val="nil"/>
                <w:right w:val="nil"/>
                <w:between w:val="nil"/>
              </w:pBdr>
              <w:spacing w:line="276" w:lineRule="auto"/>
              <w:contextualSpacing/>
              <w:rPr>
                <w:rFonts w:ascii="Calibri" w:eastAsia="Calibri" w:hAnsi="Calibri" w:cs="Calibri"/>
                <w:sz w:val="20"/>
                <w:szCs w:val="20"/>
              </w:rPr>
            </w:pPr>
            <w:proofErr w:type="spellStart"/>
            <w:r w:rsidRPr="00713427">
              <w:rPr>
                <w:rFonts w:ascii="Calibri" w:eastAsia="Calibri" w:hAnsi="Calibri" w:cs="Calibri"/>
                <w:sz w:val="20"/>
                <w:szCs w:val="20"/>
              </w:rPr>
              <w:t>Past</w:t>
            </w:r>
            <w:proofErr w:type="spellEnd"/>
            <w:r w:rsidRPr="00713427">
              <w:rPr>
                <w:rFonts w:ascii="Calibri" w:eastAsia="Calibri" w:hAnsi="Calibri" w:cs="Calibri"/>
                <w:sz w:val="20"/>
                <w:szCs w:val="20"/>
              </w:rPr>
              <w:t xml:space="preserve"> simple: </w:t>
            </w:r>
            <w:proofErr w:type="spellStart"/>
            <w:r w:rsidRPr="00713427">
              <w:rPr>
                <w:rFonts w:ascii="Calibri" w:eastAsia="Calibri" w:hAnsi="Calibri" w:cs="Calibri"/>
                <w:sz w:val="20"/>
                <w:szCs w:val="20"/>
              </w:rPr>
              <w:t>negative</w:t>
            </w:r>
            <w:proofErr w:type="spellEnd"/>
            <w:r w:rsidRPr="00713427">
              <w:rPr>
                <w:rFonts w:ascii="Calibri" w:eastAsia="Calibri" w:hAnsi="Calibri" w:cs="Calibri"/>
                <w:sz w:val="20"/>
                <w:szCs w:val="20"/>
              </w:rPr>
              <w:t xml:space="preserve"> </w:t>
            </w:r>
            <w:proofErr w:type="spellStart"/>
            <w:r w:rsidRPr="00713427">
              <w:rPr>
                <w:rFonts w:ascii="Calibri" w:eastAsia="Calibri" w:hAnsi="Calibri" w:cs="Calibri"/>
                <w:sz w:val="20"/>
                <w:szCs w:val="20"/>
              </w:rPr>
              <w:t>form</w:t>
            </w:r>
            <w:proofErr w:type="spellEnd"/>
          </w:p>
          <w:p w:rsidR="00E7390B" w:rsidRPr="00713427" w:rsidRDefault="00E7390B" w:rsidP="00E7390B">
            <w:pPr>
              <w:numPr>
                <w:ilvl w:val="0"/>
                <w:numId w:val="43"/>
              </w:numPr>
              <w:pBdr>
                <w:top w:val="nil"/>
                <w:left w:val="nil"/>
                <w:bottom w:val="nil"/>
                <w:right w:val="nil"/>
                <w:between w:val="nil"/>
              </w:pBdr>
              <w:spacing w:line="276" w:lineRule="auto"/>
              <w:contextualSpacing/>
              <w:rPr>
                <w:rFonts w:ascii="Calibri" w:eastAsia="Calibri" w:hAnsi="Calibri" w:cs="Calibri"/>
                <w:sz w:val="20"/>
                <w:szCs w:val="20"/>
              </w:rPr>
            </w:pPr>
            <w:proofErr w:type="spellStart"/>
            <w:r w:rsidRPr="00713427">
              <w:rPr>
                <w:rFonts w:ascii="Calibri" w:eastAsia="Calibri" w:hAnsi="Calibri" w:cs="Calibri"/>
                <w:sz w:val="20"/>
                <w:szCs w:val="20"/>
              </w:rPr>
              <w:t>Past</w:t>
            </w:r>
            <w:proofErr w:type="spellEnd"/>
            <w:r w:rsidRPr="00713427">
              <w:rPr>
                <w:rFonts w:ascii="Calibri" w:eastAsia="Calibri" w:hAnsi="Calibri" w:cs="Calibri"/>
                <w:sz w:val="20"/>
                <w:szCs w:val="20"/>
              </w:rPr>
              <w:t xml:space="preserve"> simple: </w:t>
            </w:r>
            <w:proofErr w:type="spellStart"/>
            <w:r w:rsidRPr="00713427">
              <w:rPr>
                <w:rFonts w:ascii="Calibri" w:eastAsia="Calibri" w:hAnsi="Calibri" w:cs="Calibri"/>
                <w:sz w:val="20"/>
                <w:szCs w:val="20"/>
              </w:rPr>
              <w:t>question</w:t>
            </w:r>
            <w:proofErr w:type="spellEnd"/>
            <w:r w:rsidRPr="00713427">
              <w:rPr>
                <w:rFonts w:ascii="Calibri" w:eastAsia="Calibri" w:hAnsi="Calibri" w:cs="Calibri"/>
                <w:sz w:val="20"/>
                <w:szCs w:val="20"/>
              </w:rPr>
              <w:t xml:space="preserve"> </w:t>
            </w:r>
            <w:proofErr w:type="spellStart"/>
            <w:r w:rsidRPr="00713427">
              <w:rPr>
                <w:rFonts w:ascii="Calibri" w:eastAsia="Calibri" w:hAnsi="Calibri" w:cs="Calibri"/>
                <w:sz w:val="20"/>
                <w:szCs w:val="20"/>
              </w:rPr>
              <w:t>form</w:t>
            </w:r>
            <w:proofErr w:type="spellEnd"/>
          </w:p>
          <w:p w:rsidR="00E7390B" w:rsidRPr="00713427" w:rsidRDefault="00E7390B" w:rsidP="00E7390B">
            <w:pPr>
              <w:rPr>
                <w:rFonts w:ascii="Calibri" w:eastAsia="Calibri" w:hAnsi="Calibri" w:cs="Calibri"/>
                <w:sz w:val="20"/>
                <w:szCs w:val="20"/>
              </w:rPr>
            </w:pPr>
            <w:r w:rsidRPr="00713427">
              <w:rPr>
                <w:rFonts w:ascii="Calibri" w:eastAsia="Calibri" w:hAnsi="Calibri" w:cs="Calibri"/>
                <w:sz w:val="20"/>
                <w:szCs w:val="20"/>
              </w:rPr>
              <w:t>4.2.   Vocabulario:</w:t>
            </w:r>
          </w:p>
          <w:p w:rsidR="00E7390B" w:rsidRPr="00713427" w:rsidRDefault="00E7390B" w:rsidP="00E7390B">
            <w:pPr>
              <w:numPr>
                <w:ilvl w:val="0"/>
                <w:numId w:val="44"/>
              </w:numPr>
              <w:pBdr>
                <w:top w:val="nil"/>
                <w:left w:val="nil"/>
                <w:bottom w:val="nil"/>
                <w:right w:val="nil"/>
                <w:between w:val="nil"/>
              </w:pBdr>
              <w:spacing w:line="276" w:lineRule="auto"/>
              <w:contextualSpacing/>
              <w:rPr>
                <w:rFonts w:ascii="Calibri" w:eastAsia="Calibri" w:hAnsi="Calibri" w:cs="Calibri"/>
                <w:sz w:val="20"/>
                <w:szCs w:val="20"/>
              </w:rPr>
            </w:pPr>
            <w:proofErr w:type="spellStart"/>
            <w:r w:rsidRPr="00713427">
              <w:rPr>
                <w:rFonts w:ascii="Calibri" w:eastAsia="Calibri" w:hAnsi="Calibri" w:cs="Calibri"/>
                <w:sz w:val="20"/>
                <w:szCs w:val="20"/>
              </w:rPr>
              <w:t>Adjectives</w:t>
            </w:r>
            <w:proofErr w:type="spellEnd"/>
            <w:r w:rsidRPr="00713427">
              <w:rPr>
                <w:rFonts w:ascii="Calibri" w:eastAsia="Calibri" w:hAnsi="Calibri" w:cs="Calibri"/>
                <w:sz w:val="20"/>
                <w:szCs w:val="20"/>
              </w:rPr>
              <w:t xml:space="preserve"> </w:t>
            </w:r>
            <w:proofErr w:type="spellStart"/>
            <w:r w:rsidRPr="00713427">
              <w:rPr>
                <w:rFonts w:ascii="Calibri" w:eastAsia="Calibri" w:hAnsi="Calibri" w:cs="Calibri"/>
                <w:sz w:val="20"/>
                <w:szCs w:val="20"/>
              </w:rPr>
              <w:t>to</w:t>
            </w:r>
            <w:proofErr w:type="spellEnd"/>
            <w:r w:rsidRPr="00713427">
              <w:rPr>
                <w:rFonts w:ascii="Calibri" w:eastAsia="Calibri" w:hAnsi="Calibri" w:cs="Calibri"/>
                <w:sz w:val="20"/>
                <w:szCs w:val="20"/>
              </w:rPr>
              <w:t xml:space="preserve"> describe </w:t>
            </w:r>
            <w:proofErr w:type="spellStart"/>
            <w:r w:rsidRPr="00713427">
              <w:rPr>
                <w:rFonts w:ascii="Calibri" w:eastAsia="Calibri" w:hAnsi="Calibri" w:cs="Calibri"/>
                <w:sz w:val="20"/>
                <w:szCs w:val="20"/>
              </w:rPr>
              <w:t>stories</w:t>
            </w:r>
            <w:proofErr w:type="spellEnd"/>
          </w:p>
          <w:p w:rsidR="00E7390B" w:rsidRPr="00713427" w:rsidRDefault="00E7390B" w:rsidP="00E7390B">
            <w:pPr>
              <w:numPr>
                <w:ilvl w:val="0"/>
                <w:numId w:val="44"/>
              </w:numPr>
              <w:pBdr>
                <w:top w:val="nil"/>
                <w:left w:val="nil"/>
                <w:bottom w:val="nil"/>
                <w:right w:val="nil"/>
                <w:between w:val="nil"/>
              </w:pBdr>
              <w:spacing w:line="276" w:lineRule="auto"/>
              <w:contextualSpacing/>
              <w:rPr>
                <w:rFonts w:ascii="Calibri" w:eastAsia="Calibri" w:hAnsi="Calibri" w:cs="Calibri"/>
                <w:sz w:val="20"/>
                <w:szCs w:val="20"/>
              </w:rPr>
            </w:pPr>
            <w:proofErr w:type="spellStart"/>
            <w:r w:rsidRPr="00713427">
              <w:rPr>
                <w:rFonts w:ascii="Calibri" w:eastAsia="Calibri" w:hAnsi="Calibri" w:cs="Calibri"/>
                <w:sz w:val="20"/>
                <w:szCs w:val="20"/>
              </w:rPr>
              <w:t>Entertainment</w:t>
            </w:r>
            <w:proofErr w:type="spellEnd"/>
            <w:r w:rsidRPr="00713427">
              <w:rPr>
                <w:rFonts w:asciiTheme="majorHAnsi" w:hAnsiTheme="majorHAnsi"/>
                <w:sz w:val="20"/>
                <w:szCs w:val="20"/>
                <w:lang w:val="en-US"/>
              </w:rPr>
              <w:t xml:space="preserve"> </w:t>
            </w:r>
          </w:p>
          <w:p w:rsidR="00F41948" w:rsidRPr="00713427" w:rsidRDefault="00F41948" w:rsidP="00E7390B">
            <w:pPr>
              <w:rPr>
                <w:rFonts w:asciiTheme="majorHAnsi" w:hAnsiTheme="majorHAnsi"/>
                <w:sz w:val="20"/>
                <w:szCs w:val="20"/>
                <w:lang w:val="en-US"/>
              </w:rPr>
            </w:pPr>
            <w:r w:rsidRPr="00713427">
              <w:rPr>
                <w:rFonts w:asciiTheme="majorHAnsi" w:hAnsiTheme="majorHAnsi"/>
                <w:sz w:val="20"/>
                <w:szCs w:val="20"/>
                <w:lang w:val="en-US"/>
              </w:rPr>
              <w:t xml:space="preserve">4.3 </w:t>
            </w:r>
            <w:proofErr w:type="spellStart"/>
            <w:r w:rsidRPr="00713427">
              <w:rPr>
                <w:rFonts w:asciiTheme="majorHAnsi" w:hAnsiTheme="majorHAnsi"/>
                <w:sz w:val="20"/>
                <w:szCs w:val="20"/>
                <w:lang w:val="en-US"/>
              </w:rPr>
              <w:t>Funciones</w:t>
            </w:r>
            <w:proofErr w:type="spellEnd"/>
            <w:r w:rsidRPr="00713427">
              <w:rPr>
                <w:rFonts w:asciiTheme="majorHAnsi" w:hAnsiTheme="majorHAnsi"/>
                <w:sz w:val="20"/>
                <w:szCs w:val="20"/>
                <w:lang w:val="en-US"/>
              </w:rPr>
              <w:t>:</w:t>
            </w:r>
          </w:p>
          <w:p w:rsidR="00E7390B" w:rsidRPr="00713427" w:rsidRDefault="00E7390B" w:rsidP="00D319F7">
            <w:pPr>
              <w:rPr>
                <w:rFonts w:asciiTheme="majorHAnsi" w:hAnsiTheme="majorHAnsi"/>
                <w:sz w:val="20"/>
                <w:szCs w:val="20"/>
              </w:rPr>
            </w:pPr>
            <w:r w:rsidRPr="00713427">
              <w:rPr>
                <w:rFonts w:asciiTheme="majorHAnsi" w:hAnsiTheme="majorHAnsi"/>
                <w:sz w:val="20"/>
                <w:szCs w:val="20"/>
              </w:rPr>
              <w:t>- Habla sobre situaciones pasadas.</w:t>
            </w:r>
          </w:p>
          <w:p w:rsidR="00D319F7" w:rsidRPr="00713427" w:rsidRDefault="00F41948" w:rsidP="00E7390B">
            <w:pPr>
              <w:rPr>
                <w:rFonts w:ascii="Calibri" w:eastAsia="Calibri" w:hAnsi="Calibri" w:cs="Calibri"/>
                <w:sz w:val="20"/>
                <w:szCs w:val="20"/>
              </w:rPr>
            </w:pPr>
            <w:r w:rsidRPr="00713427">
              <w:rPr>
                <w:rFonts w:asciiTheme="majorHAnsi" w:hAnsiTheme="majorHAnsi"/>
                <w:sz w:val="20"/>
                <w:szCs w:val="20"/>
              </w:rPr>
              <w:lastRenderedPageBreak/>
              <w:t xml:space="preserve">- </w:t>
            </w:r>
            <w:r w:rsidR="00E7390B" w:rsidRPr="00713427">
              <w:rPr>
                <w:rFonts w:asciiTheme="majorHAnsi" w:hAnsiTheme="majorHAnsi"/>
                <w:sz w:val="20"/>
                <w:szCs w:val="20"/>
              </w:rPr>
              <w:t>Pregunta y responde sobre situaciones ocurridas en el pasado.</w:t>
            </w:r>
          </w:p>
        </w:tc>
      </w:tr>
    </w:tbl>
    <w:p w:rsidR="00815415" w:rsidRDefault="004269E9" w:rsidP="00B47712">
      <w:pPr>
        <w:pStyle w:val="Numerado"/>
        <w:numPr>
          <w:ilvl w:val="0"/>
          <w:numId w:val="27"/>
        </w:numPr>
        <w:spacing w:before="240" w:after="240"/>
        <w:ind w:left="284" w:hanging="284"/>
      </w:pPr>
      <w:bookmarkStart w:id="4" w:name="_z4v2jrwmgotz" w:colFirst="0" w:colLast="0"/>
      <w:bookmarkStart w:id="5" w:name="_32n50exl0ox7" w:colFirst="0" w:colLast="0"/>
      <w:bookmarkEnd w:id="4"/>
      <w:bookmarkEnd w:id="5"/>
      <w:r>
        <w:lastRenderedPageBreak/>
        <w:t>Recursos de Aprendizaje</w:t>
      </w:r>
    </w:p>
    <w:tbl>
      <w:tblPr>
        <w:tblStyle w:val="Tablaconcuadrcula1"/>
        <w:tblW w:w="9918" w:type="dxa"/>
        <w:tblLayout w:type="fixed"/>
        <w:tblLook w:val="04A0" w:firstRow="1" w:lastRow="0" w:firstColumn="1" w:lastColumn="0" w:noHBand="0" w:noVBand="1"/>
      </w:tblPr>
      <w:tblGrid>
        <w:gridCol w:w="9918"/>
      </w:tblGrid>
      <w:tr w:rsidR="000971DA" w:rsidRPr="00136F17" w:rsidTr="000971DA">
        <w:trPr>
          <w:trHeight w:val="1280"/>
        </w:trPr>
        <w:tc>
          <w:tcPr>
            <w:tcW w:w="9918" w:type="dxa"/>
          </w:tcPr>
          <w:p w:rsidR="000971DA" w:rsidRPr="00E7390B" w:rsidRDefault="000971DA" w:rsidP="009C7336">
            <w:pPr>
              <w:widowControl w:val="0"/>
              <w:jc w:val="both"/>
              <w:rPr>
                <w:rFonts w:ascii="Calibri" w:eastAsia="Calibri" w:hAnsi="Calibri" w:cs="Calibri"/>
                <w:b/>
                <w:sz w:val="20"/>
                <w:szCs w:val="20"/>
              </w:rPr>
            </w:pPr>
            <w:r w:rsidRPr="00E7390B">
              <w:rPr>
                <w:rFonts w:ascii="Calibri" w:eastAsia="Calibri" w:hAnsi="Calibri" w:cs="Calibri"/>
                <w:b/>
                <w:sz w:val="20"/>
                <w:szCs w:val="20"/>
              </w:rPr>
              <w:t>Obligatoria:</w:t>
            </w:r>
          </w:p>
          <w:p w:rsidR="000971DA" w:rsidRPr="00C16850" w:rsidRDefault="000971DA" w:rsidP="009C7336">
            <w:pPr>
              <w:ind w:left="360"/>
              <w:jc w:val="both"/>
              <w:rPr>
                <w:rFonts w:ascii="Calibri" w:eastAsia="Calibri" w:hAnsi="Calibri" w:cs="Calibri"/>
                <w:sz w:val="20"/>
                <w:szCs w:val="20"/>
                <w:lang w:val="en-US"/>
              </w:rPr>
            </w:pPr>
            <w:r w:rsidRPr="00136F17">
              <w:rPr>
                <w:rFonts w:ascii="Calibri" w:eastAsia="Calibri" w:hAnsi="Calibri" w:cs="Calibri"/>
                <w:sz w:val="20"/>
                <w:szCs w:val="20"/>
                <w:lang w:val="en-US"/>
              </w:rPr>
              <w:t>1.     Sarah Cunningham, P</w:t>
            </w:r>
            <w:r w:rsidR="00F479E9" w:rsidRPr="00136F17">
              <w:rPr>
                <w:rFonts w:ascii="Calibri" w:eastAsia="Calibri" w:hAnsi="Calibri" w:cs="Calibri"/>
                <w:sz w:val="20"/>
                <w:szCs w:val="20"/>
                <w:lang w:val="en-US"/>
              </w:rPr>
              <w:t xml:space="preserve">eter Moor, Araminta Crace. </w:t>
            </w:r>
            <w:r w:rsidR="00F479E9">
              <w:rPr>
                <w:rFonts w:ascii="Calibri" w:eastAsia="Calibri" w:hAnsi="Calibri" w:cs="Calibri"/>
                <w:sz w:val="20"/>
                <w:szCs w:val="20"/>
                <w:lang w:val="en-US"/>
              </w:rPr>
              <w:t>(2014</w:t>
            </w:r>
            <w:r w:rsidRPr="00C16850">
              <w:rPr>
                <w:rFonts w:ascii="Calibri" w:eastAsia="Calibri" w:hAnsi="Calibri" w:cs="Calibri"/>
                <w:sz w:val="20"/>
                <w:szCs w:val="20"/>
                <w:lang w:val="en-US"/>
              </w:rPr>
              <w:t xml:space="preserve">). Cutting Edge Elementary Student’s Book (A1 - A2). Third Edition. </w:t>
            </w:r>
            <w:r w:rsidR="00F479E9">
              <w:rPr>
                <w:rFonts w:ascii="Calibri" w:eastAsia="Calibri" w:hAnsi="Calibri" w:cs="Calibri"/>
                <w:sz w:val="20"/>
                <w:szCs w:val="20"/>
                <w:lang w:val="en-US"/>
              </w:rPr>
              <w:t xml:space="preserve">England: </w:t>
            </w:r>
            <w:r w:rsidRPr="00C16850">
              <w:rPr>
                <w:rFonts w:ascii="Calibri" w:eastAsia="Calibri" w:hAnsi="Calibri" w:cs="Calibri"/>
                <w:sz w:val="20"/>
                <w:szCs w:val="20"/>
                <w:lang w:val="en-US"/>
              </w:rPr>
              <w:t>Pearson.</w:t>
            </w:r>
          </w:p>
          <w:p w:rsidR="000971DA" w:rsidRPr="00A744FE" w:rsidRDefault="000971DA" w:rsidP="009C7336">
            <w:pPr>
              <w:ind w:left="360"/>
              <w:jc w:val="both"/>
              <w:rPr>
                <w:rFonts w:ascii="Calibri" w:eastAsia="Calibri" w:hAnsi="Calibri" w:cs="Calibri"/>
                <w:sz w:val="20"/>
                <w:szCs w:val="20"/>
                <w:lang w:val="en-US"/>
              </w:rPr>
            </w:pPr>
            <w:r w:rsidRPr="00C16850">
              <w:rPr>
                <w:rFonts w:ascii="Calibri" w:eastAsia="Calibri" w:hAnsi="Calibri" w:cs="Calibri"/>
                <w:sz w:val="20"/>
                <w:szCs w:val="20"/>
                <w:lang w:val="en-US"/>
              </w:rPr>
              <w:t xml:space="preserve">2.    DVD - </w:t>
            </w:r>
            <w:proofErr w:type="gramStart"/>
            <w:r w:rsidRPr="00C16850">
              <w:rPr>
                <w:rFonts w:ascii="Calibri" w:eastAsia="Calibri" w:hAnsi="Calibri" w:cs="Calibri"/>
                <w:sz w:val="20"/>
                <w:szCs w:val="20"/>
                <w:lang w:val="en-US"/>
              </w:rPr>
              <w:t>ROM  Sarah</w:t>
            </w:r>
            <w:proofErr w:type="gramEnd"/>
            <w:r w:rsidRPr="00C16850">
              <w:rPr>
                <w:rFonts w:ascii="Calibri" w:eastAsia="Calibri" w:hAnsi="Calibri" w:cs="Calibri"/>
                <w:sz w:val="20"/>
                <w:szCs w:val="20"/>
                <w:lang w:val="en-US"/>
              </w:rPr>
              <w:t xml:space="preserve"> Cunningham, Peter Moor, </w:t>
            </w:r>
            <w:proofErr w:type="spellStart"/>
            <w:r w:rsidRPr="00C16850">
              <w:rPr>
                <w:rFonts w:ascii="Calibri" w:eastAsia="Calibri" w:hAnsi="Calibri" w:cs="Calibri"/>
                <w:sz w:val="20"/>
                <w:szCs w:val="20"/>
                <w:lang w:val="en-US"/>
              </w:rPr>
              <w:t>Araminta</w:t>
            </w:r>
            <w:proofErr w:type="spellEnd"/>
            <w:r w:rsidRPr="00C16850">
              <w:rPr>
                <w:rFonts w:ascii="Calibri" w:eastAsia="Calibri" w:hAnsi="Calibri" w:cs="Calibri"/>
                <w:sz w:val="20"/>
                <w:szCs w:val="20"/>
                <w:lang w:val="en-US"/>
              </w:rPr>
              <w:t xml:space="preserve"> </w:t>
            </w:r>
            <w:proofErr w:type="spellStart"/>
            <w:r w:rsidRPr="00C16850">
              <w:rPr>
                <w:rFonts w:ascii="Calibri" w:eastAsia="Calibri" w:hAnsi="Calibri" w:cs="Calibri"/>
                <w:sz w:val="20"/>
                <w:szCs w:val="20"/>
                <w:lang w:val="en-US"/>
              </w:rPr>
              <w:t>Crace</w:t>
            </w:r>
            <w:proofErr w:type="spellEnd"/>
            <w:r w:rsidRPr="00C16850">
              <w:rPr>
                <w:rFonts w:ascii="Calibri" w:eastAsia="Calibri" w:hAnsi="Calibri" w:cs="Calibri"/>
                <w:sz w:val="20"/>
                <w:szCs w:val="20"/>
                <w:lang w:val="en-US"/>
              </w:rPr>
              <w:t xml:space="preserve">. (2013). Cutting Edge Elementary Student’s Book (A1 - A2). </w:t>
            </w:r>
            <w:r w:rsidRPr="00A744FE">
              <w:rPr>
                <w:rFonts w:ascii="Calibri" w:eastAsia="Calibri" w:hAnsi="Calibri" w:cs="Calibri"/>
                <w:sz w:val="20"/>
                <w:szCs w:val="20"/>
                <w:lang w:val="en-US"/>
              </w:rPr>
              <w:t xml:space="preserve">Third Edition. </w:t>
            </w:r>
            <w:r w:rsidR="00F479E9">
              <w:rPr>
                <w:rFonts w:ascii="Calibri" w:eastAsia="Calibri" w:hAnsi="Calibri" w:cs="Calibri"/>
                <w:sz w:val="20"/>
                <w:szCs w:val="20"/>
                <w:lang w:val="en-US"/>
              </w:rPr>
              <w:t xml:space="preserve">England: </w:t>
            </w:r>
            <w:r w:rsidRPr="00A744FE">
              <w:rPr>
                <w:rFonts w:ascii="Calibri" w:eastAsia="Calibri" w:hAnsi="Calibri" w:cs="Calibri"/>
                <w:sz w:val="20"/>
                <w:szCs w:val="20"/>
                <w:lang w:val="en-US"/>
              </w:rPr>
              <w:t xml:space="preserve">Pearson.     </w:t>
            </w:r>
          </w:p>
          <w:p w:rsidR="000971DA" w:rsidRPr="00A744FE" w:rsidRDefault="000971DA" w:rsidP="009C7336">
            <w:pPr>
              <w:ind w:left="360"/>
              <w:jc w:val="both"/>
              <w:rPr>
                <w:rFonts w:ascii="Calibri" w:eastAsia="Calibri" w:hAnsi="Calibri" w:cs="Calibri"/>
                <w:sz w:val="20"/>
                <w:szCs w:val="20"/>
                <w:lang w:val="en-US"/>
              </w:rPr>
            </w:pPr>
            <w:r w:rsidRPr="00A744FE">
              <w:rPr>
                <w:rFonts w:ascii="Calibri" w:eastAsia="Calibri" w:hAnsi="Calibri" w:cs="Calibri"/>
                <w:sz w:val="20"/>
                <w:szCs w:val="20"/>
                <w:lang w:val="en-US"/>
              </w:rPr>
              <w:t xml:space="preserve">3. </w:t>
            </w:r>
            <w:r>
              <w:rPr>
                <w:rFonts w:ascii="Calibri" w:eastAsia="Calibri" w:hAnsi="Calibri" w:cs="Calibri"/>
                <w:sz w:val="20"/>
                <w:szCs w:val="20"/>
                <w:lang w:val="en-US"/>
              </w:rPr>
              <w:t xml:space="preserve">My English Lab: material digital de </w:t>
            </w:r>
            <w:proofErr w:type="spellStart"/>
            <w:r>
              <w:rPr>
                <w:rFonts w:ascii="Calibri" w:eastAsia="Calibri" w:hAnsi="Calibri" w:cs="Calibri"/>
                <w:sz w:val="20"/>
                <w:szCs w:val="20"/>
                <w:lang w:val="en-US"/>
              </w:rPr>
              <w:t>apoyo</w:t>
            </w:r>
            <w:proofErr w:type="spellEnd"/>
            <w:r>
              <w:rPr>
                <w:rFonts w:ascii="Calibri" w:eastAsia="Calibri" w:hAnsi="Calibri" w:cs="Calibri"/>
                <w:sz w:val="20"/>
                <w:szCs w:val="20"/>
                <w:lang w:val="en-US"/>
              </w:rPr>
              <w:t>.</w:t>
            </w:r>
          </w:p>
        </w:tc>
      </w:tr>
      <w:tr w:rsidR="000971DA" w:rsidRPr="00C16850" w:rsidTr="000971DA">
        <w:trPr>
          <w:trHeight w:val="1280"/>
        </w:trPr>
        <w:tc>
          <w:tcPr>
            <w:tcW w:w="9918" w:type="dxa"/>
          </w:tcPr>
          <w:p w:rsidR="000971DA" w:rsidRPr="00C16850" w:rsidRDefault="000971DA" w:rsidP="009C7336">
            <w:pPr>
              <w:jc w:val="both"/>
              <w:rPr>
                <w:rFonts w:ascii="Calibri" w:eastAsia="Calibri" w:hAnsi="Calibri" w:cs="Calibri"/>
                <w:b/>
                <w:sz w:val="20"/>
                <w:szCs w:val="20"/>
              </w:rPr>
            </w:pPr>
            <w:r w:rsidRPr="00C16850">
              <w:rPr>
                <w:rFonts w:ascii="Calibri" w:eastAsia="Calibri" w:hAnsi="Calibri" w:cs="Calibri"/>
                <w:b/>
                <w:sz w:val="20"/>
                <w:szCs w:val="20"/>
              </w:rPr>
              <w:t>Sugerida:</w:t>
            </w:r>
          </w:p>
          <w:p w:rsidR="000971DA" w:rsidRPr="00C16850" w:rsidRDefault="000971DA" w:rsidP="009C7336">
            <w:pPr>
              <w:ind w:left="360"/>
              <w:jc w:val="both"/>
              <w:rPr>
                <w:rFonts w:ascii="Calibri" w:eastAsia="Calibri" w:hAnsi="Calibri" w:cs="Calibri"/>
                <w:b/>
                <w:sz w:val="20"/>
                <w:szCs w:val="20"/>
              </w:rPr>
            </w:pPr>
            <w:r w:rsidRPr="00C16850">
              <w:rPr>
                <w:rFonts w:ascii="Calibri" w:eastAsia="Calibri" w:hAnsi="Calibri" w:cs="Calibri"/>
                <w:sz w:val="20"/>
                <w:szCs w:val="20"/>
              </w:rPr>
              <w:t xml:space="preserve">1.   </w:t>
            </w:r>
            <w:proofErr w:type="spellStart"/>
            <w:r w:rsidRPr="00C16850">
              <w:rPr>
                <w:rFonts w:ascii="Calibri" w:eastAsia="Calibri" w:hAnsi="Calibri" w:cs="Calibri"/>
                <w:sz w:val="20"/>
                <w:szCs w:val="20"/>
              </w:rPr>
              <w:t>Longman</w:t>
            </w:r>
            <w:proofErr w:type="spellEnd"/>
            <w:r w:rsidRPr="00C16850">
              <w:rPr>
                <w:rFonts w:ascii="Calibri" w:eastAsia="Calibri" w:hAnsi="Calibri" w:cs="Calibri"/>
                <w:sz w:val="20"/>
                <w:szCs w:val="20"/>
              </w:rPr>
              <w:t xml:space="preserve"> Diccionario Pocket Inglés-Español.</w:t>
            </w:r>
            <w:r w:rsidRPr="00C16850">
              <w:rPr>
                <w:rFonts w:ascii="Calibri" w:eastAsia="Calibri" w:hAnsi="Calibri" w:cs="Calibri"/>
                <w:b/>
                <w:sz w:val="20"/>
                <w:szCs w:val="20"/>
              </w:rPr>
              <w:t xml:space="preserve"> </w:t>
            </w:r>
          </w:p>
          <w:p w:rsidR="000971DA" w:rsidRPr="00C16850" w:rsidRDefault="000971DA" w:rsidP="009C7336">
            <w:pPr>
              <w:ind w:left="360"/>
              <w:jc w:val="both"/>
              <w:rPr>
                <w:rFonts w:ascii="Calibri" w:eastAsia="Calibri" w:hAnsi="Calibri" w:cs="Calibri"/>
                <w:sz w:val="20"/>
                <w:szCs w:val="20"/>
                <w:lang w:val="en-US"/>
              </w:rPr>
            </w:pPr>
            <w:r w:rsidRPr="00C16850">
              <w:rPr>
                <w:rFonts w:ascii="Calibri" w:eastAsia="Calibri" w:hAnsi="Calibri" w:cs="Calibri"/>
                <w:sz w:val="20"/>
                <w:szCs w:val="20"/>
                <w:lang w:val="en-US"/>
              </w:rPr>
              <w:t>2.   Oxford Essential Dictionary, New Edition with CD ROM.</w:t>
            </w:r>
          </w:p>
          <w:p w:rsidR="000971DA" w:rsidRPr="00C16850" w:rsidRDefault="000971DA" w:rsidP="009C7336">
            <w:pPr>
              <w:ind w:left="360"/>
              <w:jc w:val="both"/>
              <w:rPr>
                <w:rFonts w:ascii="Calibri" w:eastAsia="Calibri" w:hAnsi="Calibri" w:cs="Calibri"/>
                <w:sz w:val="20"/>
                <w:szCs w:val="20"/>
              </w:rPr>
            </w:pPr>
            <w:r w:rsidRPr="00C16850">
              <w:rPr>
                <w:rFonts w:ascii="Calibri" w:eastAsia="Calibri" w:hAnsi="Calibri" w:cs="Calibri"/>
                <w:sz w:val="20"/>
                <w:szCs w:val="20"/>
                <w:lang w:val="en-US"/>
              </w:rPr>
              <w:t xml:space="preserve">3.   Raymond Murphy. (2015). Essential Grammar in Use w/answers and interactive book. </w:t>
            </w:r>
            <w:proofErr w:type="spellStart"/>
            <w:r w:rsidRPr="00C16850">
              <w:rPr>
                <w:rFonts w:ascii="Calibri" w:eastAsia="Calibri" w:hAnsi="Calibri" w:cs="Calibri"/>
                <w:sz w:val="20"/>
                <w:szCs w:val="20"/>
              </w:rPr>
              <w:t>Fourth</w:t>
            </w:r>
            <w:proofErr w:type="spellEnd"/>
            <w:r w:rsidRPr="00C16850">
              <w:rPr>
                <w:rFonts w:ascii="Calibri" w:eastAsia="Calibri" w:hAnsi="Calibri" w:cs="Calibri"/>
                <w:sz w:val="20"/>
                <w:szCs w:val="20"/>
              </w:rPr>
              <w:t xml:space="preserve"> </w:t>
            </w:r>
            <w:proofErr w:type="spellStart"/>
            <w:r w:rsidRPr="00C16850">
              <w:rPr>
                <w:rFonts w:ascii="Calibri" w:eastAsia="Calibri" w:hAnsi="Calibri" w:cs="Calibri"/>
                <w:sz w:val="20"/>
                <w:szCs w:val="20"/>
              </w:rPr>
              <w:t>edition</w:t>
            </w:r>
            <w:proofErr w:type="spellEnd"/>
            <w:r w:rsidRPr="00C16850">
              <w:rPr>
                <w:rFonts w:ascii="Calibri" w:eastAsia="Calibri" w:hAnsi="Calibri" w:cs="Calibri"/>
                <w:sz w:val="20"/>
                <w:szCs w:val="20"/>
              </w:rPr>
              <w:t>. Cambridge.</w:t>
            </w:r>
          </w:p>
        </w:tc>
      </w:tr>
    </w:tbl>
    <w:p w:rsidR="003E625B" w:rsidRPr="003E625B" w:rsidRDefault="00EE57FF" w:rsidP="003E625B">
      <w:pPr>
        <w:pStyle w:val="Numerado"/>
        <w:numPr>
          <w:ilvl w:val="0"/>
          <w:numId w:val="27"/>
        </w:numPr>
        <w:spacing w:before="240" w:after="240"/>
        <w:ind w:left="284" w:hanging="284"/>
        <w:rPr>
          <w:rStyle w:val="nfasissutil"/>
          <w:i w:val="0"/>
          <w:color w:val="auto"/>
        </w:rPr>
      </w:pPr>
      <w:bookmarkStart w:id="6" w:name="_Toc516842427"/>
      <w:r w:rsidRPr="00815415">
        <w:rPr>
          <w:rStyle w:val="nfasissutil"/>
          <w:i w:val="0"/>
          <w:color w:val="auto"/>
        </w:rPr>
        <w:t>Metodología de Trabajo:</w:t>
      </w:r>
      <w:bookmarkEnd w:id="6"/>
    </w:p>
    <w:tbl>
      <w:tblPr>
        <w:tblStyle w:val="6"/>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634"/>
        <w:gridCol w:w="458"/>
        <w:gridCol w:w="4617"/>
        <w:gridCol w:w="479"/>
      </w:tblGrid>
      <w:tr w:rsidR="003E625B" w:rsidTr="003E625B">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3E625B" w:rsidRDefault="003E625B">
            <w:pPr>
              <w:jc w:val="both"/>
              <w:rPr>
                <w:b/>
                <w:sz w:val="20"/>
                <w:szCs w:val="20"/>
              </w:rPr>
            </w:pPr>
            <w:r>
              <w:rPr>
                <w:b/>
                <w:sz w:val="20"/>
                <w:szCs w:val="20"/>
              </w:rPr>
              <w:t>La asignatura contiene:</w:t>
            </w:r>
          </w:p>
        </w:tc>
      </w:tr>
      <w:tr w:rsidR="003E625B" w:rsidTr="003E625B">
        <w:trPr>
          <w:jc w:val="center"/>
        </w:trPr>
        <w:tc>
          <w:tcPr>
            <w:tcW w:w="227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3E625B" w:rsidRDefault="003E625B">
            <w:pPr>
              <w:jc w:val="both"/>
              <w:rPr>
                <w:sz w:val="20"/>
                <w:szCs w:val="20"/>
              </w:rPr>
            </w:pPr>
            <w:r>
              <w:rPr>
                <w:sz w:val="20"/>
                <w:szCs w:val="20"/>
              </w:rPr>
              <w:t>Actividades de vinculación con el medio</w:t>
            </w:r>
          </w:p>
        </w:tc>
        <w:tc>
          <w:tcPr>
            <w:tcW w:w="225" w:type="pct"/>
            <w:tcBorders>
              <w:top w:val="single" w:sz="4" w:space="0" w:color="000000"/>
              <w:left w:val="single" w:sz="4" w:space="0" w:color="000000"/>
              <w:bottom w:val="single" w:sz="4" w:space="0" w:color="000000"/>
              <w:right w:val="single" w:sz="4" w:space="0" w:color="000000"/>
            </w:tcBorders>
          </w:tcPr>
          <w:p w:rsidR="003E625B" w:rsidRDefault="003E625B">
            <w:pPr>
              <w:jc w:val="both"/>
              <w:rPr>
                <w:sz w:val="20"/>
                <w:szCs w:val="20"/>
              </w:rPr>
            </w:pPr>
            <w:r>
              <w:rPr>
                <w:sz w:val="20"/>
                <w:szCs w:val="20"/>
              </w:rPr>
              <w:t>No</w:t>
            </w:r>
          </w:p>
        </w:tc>
        <w:tc>
          <w:tcPr>
            <w:tcW w:w="226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3E625B" w:rsidRDefault="003E625B">
            <w:pPr>
              <w:jc w:val="both"/>
              <w:rPr>
                <w:sz w:val="20"/>
                <w:szCs w:val="20"/>
              </w:rPr>
            </w:pPr>
            <w:r>
              <w:rPr>
                <w:sz w:val="20"/>
                <w:szCs w:val="20"/>
              </w:rPr>
              <w:t>Actividades relacionadas con proyectos de investigación</w:t>
            </w:r>
          </w:p>
        </w:tc>
        <w:tc>
          <w:tcPr>
            <w:tcW w:w="235" w:type="pct"/>
            <w:tcBorders>
              <w:top w:val="single" w:sz="4" w:space="0" w:color="000000"/>
              <w:left w:val="single" w:sz="4" w:space="0" w:color="000000"/>
              <w:bottom w:val="single" w:sz="4" w:space="0" w:color="000000"/>
              <w:right w:val="single" w:sz="4" w:space="0" w:color="000000"/>
            </w:tcBorders>
          </w:tcPr>
          <w:p w:rsidR="003E625B" w:rsidRDefault="003E625B">
            <w:pPr>
              <w:jc w:val="both"/>
              <w:rPr>
                <w:sz w:val="20"/>
                <w:szCs w:val="20"/>
              </w:rPr>
            </w:pPr>
            <w:r>
              <w:rPr>
                <w:sz w:val="20"/>
                <w:szCs w:val="20"/>
              </w:rPr>
              <w:t>No</w:t>
            </w:r>
          </w:p>
        </w:tc>
      </w:tr>
      <w:tr w:rsidR="003E625B" w:rsidTr="003E625B">
        <w:trPr>
          <w:jc w:val="center"/>
        </w:trPr>
        <w:tc>
          <w:tcPr>
            <w:tcW w:w="5000" w:type="pct"/>
            <w:gridSpan w:val="4"/>
            <w:tcBorders>
              <w:top w:val="single" w:sz="4" w:space="0" w:color="000000"/>
              <w:left w:val="single" w:sz="4" w:space="0" w:color="000000"/>
              <w:bottom w:val="single" w:sz="4" w:space="0" w:color="000000"/>
              <w:right w:val="single" w:sz="4" w:space="0" w:color="000000"/>
            </w:tcBorders>
          </w:tcPr>
          <w:p w:rsidR="003E625B" w:rsidRPr="00AB3B64" w:rsidRDefault="003E625B" w:rsidP="003E625B">
            <w:pPr>
              <w:jc w:val="both"/>
              <w:rPr>
                <w:sz w:val="20"/>
                <w:szCs w:val="20"/>
              </w:rPr>
            </w:pPr>
            <w:r w:rsidRPr="00AB3B64">
              <w:rPr>
                <w:sz w:val="20"/>
                <w:szCs w:val="20"/>
              </w:rPr>
              <w:t xml:space="preserve">La metodología educativa del programa de </w:t>
            </w:r>
            <w:proofErr w:type="gramStart"/>
            <w:r w:rsidRPr="00AB3B64">
              <w:rPr>
                <w:sz w:val="20"/>
                <w:szCs w:val="20"/>
              </w:rPr>
              <w:t>Inglés</w:t>
            </w:r>
            <w:proofErr w:type="gramEnd"/>
            <w:r w:rsidRPr="00AB3B64">
              <w:rPr>
                <w:sz w:val="20"/>
                <w:szCs w:val="20"/>
              </w:rPr>
              <w:t xml:space="preserve"> tiene, primordialmente, un enfoque comunicativo, en donde se desea y espera que </w:t>
            </w:r>
            <w:proofErr w:type="spellStart"/>
            <w:r w:rsidRPr="00AB3B64">
              <w:rPr>
                <w:sz w:val="20"/>
                <w:szCs w:val="20"/>
              </w:rPr>
              <w:t>el</w:t>
            </w:r>
            <w:proofErr w:type="spellEnd"/>
            <w:r w:rsidRPr="00AB3B64">
              <w:rPr>
                <w:sz w:val="20"/>
                <w:szCs w:val="20"/>
              </w:rPr>
              <w:t xml:space="preserve"> y la estudiante sea el principal gestor de su proceso de aprendizaje.</w:t>
            </w:r>
          </w:p>
          <w:p w:rsidR="003E625B" w:rsidRPr="00AB3B64" w:rsidRDefault="003E625B" w:rsidP="003E625B">
            <w:pPr>
              <w:jc w:val="both"/>
              <w:rPr>
                <w:sz w:val="20"/>
                <w:szCs w:val="20"/>
              </w:rPr>
            </w:pPr>
          </w:p>
          <w:p w:rsidR="003E625B" w:rsidRPr="00AB3B64" w:rsidRDefault="003E625B" w:rsidP="003E625B">
            <w:pPr>
              <w:jc w:val="both"/>
              <w:rPr>
                <w:sz w:val="20"/>
                <w:szCs w:val="20"/>
              </w:rPr>
            </w:pPr>
            <w:r w:rsidRPr="00AB3B64">
              <w:rPr>
                <w:sz w:val="20"/>
                <w:szCs w:val="20"/>
              </w:rPr>
              <w:t>La metodología de trabajo es por proyectos o tareas (</w:t>
            </w:r>
            <w:proofErr w:type="spellStart"/>
            <w:r w:rsidRPr="00AB3B64">
              <w:rPr>
                <w:sz w:val="20"/>
                <w:szCs w:val="20"/>
              </w:rPr>
              <w:t>Prabhu</w:t>
            </w:r>
            <w:proofErr w:type="spellEnd"/>
            <w:r w:rsidRPr="00AB3B64">
              <w:rPr>
                <w:sz w:val="20"/>
                <w:szCs w:val="20"/>
              </w:rPr>
              <w:t>, 1987) a través del cual los estudiantes usan el inglés para completar trabajos que poseen un fin real y útil. El enfoque por tareas resulta particularmente favorable al desarrollo y consolidación de la fluidez y confianza del estudiante para comunicarse en inglés.</w:t>
            </w:r>
          </w:p>
          <w:p w:rsidR="003E625B" w:rsidRPr="00AB3B64" w:rsidRDefault="003E625B" w:rsidP="003E625B">
            <w:pPr>
              <w:jc w:val="both"/>
              <w:rPr>
                <w:sz w:val="20"/>
                <w:szCs w:val="20"/>
              </w:rPr>
            </w:pPr>
          </w:p>
          <w:p w:rsidR="003E625B" w:rsidRPr="00AB3B64" w:rsidRDefault="003E625B" w:rsidP="003E625B">
            <w:pPr>
              <w:jc w:val="both"/>
              <w:rPr>
                <w:sz w:val="20"/>
                <w:szCs w:val="20"/>
              </w:rPr>
            </w:pPr>
            <w:r w:rsidRPr="00AB3B64">
              <w:rPr>
                <w:sz w:val="20"/>
                <w:szCs w:val="20"/>
              </w:rPr>
              <w:t>Este curso está concebido para ser entregado en forma presencial o virtual a través de cualquiera de las plataformas existentes. Por tal motivo, todos los materiales de estudios consideran la factibilidad de ser entregados en formato impreso o electrónico (</w:t>
            </w:r>
            <w:proofErr w:type="spellStart"/>
            <w:r w:rsidRPr="00AB3B64">
              <w:rPr>
                <w:sz w:val="20"/>
                <w:szCs w:val="20"/>
              </w:rPr>
              <w:t>v.r</w:t>
            </w:r>
            <w:proofErr w:type="spellEnd"/>
            <w:r w:rsidRPr="00AB3B64">
              <w:rPr>
                <w:sz w:val="20"/>
                <w:szCs w:val="20"/>
              </w:rPr>
              <w:t>., plataforma computacional, guías de actividades, exámenes, etc.).</w:t>
            </w:r>
          </w:p>
          <w:p w:rsidR="003E625B" w:rsidRPr="00AB3B64" w:rsidRDefault="003E625B" w:rsidP="003E625B">
            <w:pPr>
              <w:jc w:val="both"/>
              <w:rPr>
                <w:sz w:val="20"/>
                <w:szCs w:val="20"/>
              </w:rPr>
            </w:pPr>
          </w:p>
          <w:p w:rsidR="003E625B" w:rsidRDefault="003E625B" w:rsidP="003E625B">
            <w:pPr>
              <w:jc w:val="both"/>
              <w:rPr>
                <w:sz w:val="20"/>
                <w:szCs w:val="20"/>
              </w:rPr>
            </w:pPr>
            <w:r w:rsidRPr="00AB3B64">
              <w:rPr>
                <w:sz w:val="20"/>
                <w:szCs w:val="20"/>
              </w:rPr>
              <w:t xml:space="preserve">Se centra en el uso auténtico del lenguaje utilizando el idioma inglés en tareas significativas que apuntan a la fluidez y confianza del estudiante para desenvolverse, competentemente, desarrollando las 4 habilidades.  Por lo tanto, se trabajará con un texto de estudio </w:t>
            </w:r>
            <w:r>
              <w:rPr>
                <w:sz w:val="20"/>
                <w:szCs w:val="20"/>
              </w:rPr>
              <w:t xml:space="preserve">guía </w:t>
            </w:r>
            <w:r w:rsidRPr="00AB3B64">
              <w:rPr>
                <w:sz w:val="20"/>
                <w:szCs w:val="20"/>
              </w:rPr>
              <w:t>apropiado para el desarrollo de las mismas, en periodos de</w:t>
            </w:r>
            <w:r>
              <w:rPr>
                <w:sz w:val="20"/>
                <w:szCs w:val="20"/>
              </w:rPr>
              <w:t xml:space="preserve"> participación en línea, </w:t>
            </w:r>
            <w:r w:rsidRPr="00AB3B64">
              <w:rPr>
                <w:sz w:val="20"/>
                <w:szCs w:val="20"/>
              </w:rPr>
              <w:t xml:space="preserve"> investigación, proyectos y/o trabajos.</w:t>
            </w:r>
          </w:p>
        </w:tc>
      </w:tr>
    </w:tbl>
    <w:p w:rsidR="003E625B" w:rsidRPr="00815415" w:rsidRDefault="003E625B" w:rsidP="003E625B">
      <w:pPr>
        <w:pStyle w:val="Numerado"/>
        <w:spacing w:before="240" w:after="240"/>
        <w:ind w:left="0" w:firstLine="0"/>
        <w:rPr>
          <w:rStyle w:val="nfasissutil"/>
          <w:i w:val="0"/>
          <w:color w:val="auto"/>
        </w:rPr>
      </w:pPr>
    </w:p>
    <w:p w:rsidR="00DC3178" w:rsidRPr="00815415" w:rsidRDefault="00EE57FF" w:rsidP="00B47712">
      <w:pPr>
        <w:pStyle w:val="Numerado"/>
        <w:numPr>
          <w:ilvl w:val="0"/>
          <w:numId w:val="27"/>
        </w:numPr>
        <w:spacing w:before="240" w:after="240"/>
        <w:ind w:left="284" w:hanging="284"/>
        <w:rPr>
          <w:rStyle w:val="nfasissutil"/>
          <w:i w:val="0"/>
          <w:color w:val="auto"/>
        </w:rPr>
      </w:pPr>
      <w:bookmarkStart w:id="7" w:name="_Toc516842428"/>
      <w:r w:rsidRPr="00815415">
        <w:rPr>
          <w:rStyle w:val="nfasissutil"/>
          <w:i w:val="0"/>
          <w:color w:val="auto"/>
        </w:rPr>
        <w:t>Evaluaciones:</w:t>
      </w:r>
      <w:bookmarkEnd w:id="7"/>
    </w:p>
    <w:tbl>
      <w:tblPr>
        <w:tblStyle w:val="5"/>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188"/>
      </w:tblGrid>
      <w:tr w:rsidR="00DC3178" w:rsidTr="00677E02">
        <w:trPr>
          <w:trHeight w:val="768"/>
          <w:jc w:val="center"/>
        </w:trPr>
        <w:tc>
          <w:tcPr>
            <w:tcW w:w="5000" w:type="pct"/>
            <w:shd w:val="clear" w:color="auto" w:fill="FFFFFF"/>
          </w:tcPr>
          <w:p w:rsidR="00326D75" w:rsidRPr="00326D75" w:rsidRDefault="00326D75" w:rsidP="00326D75">
            <w:pPr>
              <w:pStyle w:val="Prrafodelista"/>
              <w:numPr>
                <w:ilvl w:val="0"/>
                <w:numId w:val="37"/>
              </w:numPr>
              <w:spacing w:after="120" w:line="256" w:lineRule="auto"/>
              <w:ind w:left="284" w:hanging="284"/>
              <w:jc w:val="both"/>
              <w:rPr>
                <w:rFonts w:asciiTheme="majorHAnsi" w:hAnsiTheme="majorHAnsi" w:cstheme="majorHAnsi"/>
                <w:sz w:val="20"/>
                <w:szCs w:val="20"/>
              </w:rPr>
            </w:pPr>
            <w:r w:rsidRPr="00326D75">
              <w:rPr>
                <w:rFonts w:asciiTheme="majorHAnsi" w:hAnsiTheme="majorHAnsi" w:cstheme="majorHAnsi"/>
                <w:sz w:val="20"/>
                <w:szCs w:val="20"/>
                <w:u w:val="single"/>
              </w:rPr>
              <w:t>Evaluaciones y ponderaciones</w:t>
            </w:r>
            <w:r w:rsidRPr="00326D75">
              <w:rPr>
                <w:rFonts w:asciiTheme="majorHAnsi" w:hAnsiTheme="majorHAnsi" w:cstheme="majorHAnsi"/>
                <w:sz w:val="20"/>
                <w:szCs w:val="20"/>
              </w:rPr>
              <w:t>:</w:t>
            </w:r>
          </w:p>
          <w:p w:rsidR="00326D75" w:rsidRPr="00326D75" w:rsidRDefault="00326D75" w:rsidP="00326D75">
            <w:pPr>
              <w:spacing w:after="120"/>
              <w:jc w:val="both"/>
              <w:rPr>
                <w:rFonts w:asciiTheme="majorHAnsi" w:hAnsiTheme="majorHAnsi" w:cstheme="majorHAnsi"/>
                <w:sz w:val="20"/>
                <w:szCs w:val="20"/>
              </w:rPr>
            </w:pPr>
            <w:r w:rsidRPr="00326D75">
              <w:rPr>
                <w:rFonts w:asciiTheme="majorHAnsi" w:hAnsiTheme="majorHAnsi" w:cstheme="majorHAnsi"/>
                <w:sz w:val="20"/>
                <w:szCs w:val="20"/>
              </w:rPr>
              <w:t>La as</w:t>
            </w:r>
            <w:r w:rsidR="002A40B7">
              <w:rPr>
                <w:rFonts w:asciiTheme="majorHAnsi" w:hAnsiTheme="majorHAnsi" w:cstheme="majorHAnsi"/>
                <w:sz w:val="20"/>
                <w:szCs w:val="20"/>
              </w:rPr>
              <w:t xml:space="preserve">ignatura de </w:t>
            </w:r>
            <w:proofErr w:type="gramStart"/>
            <w:r w:rsidR="002A40B7">
              <w:rPr>
                <w:rFonts w:asciiTheme="majorHAnsi" w:hAnsiTheme="majorHAnsi" w:cstheme="majorHAnsi"/>
                <w:sz w:val="20"/>
                <w:szCs w:val="20"/>
              </w:rPr>
              <w:t>Inglés</w:t>
            </w:r>
            <w:proofErr w:type="gramEnd"/>
            <w:r w:rsidR="002A40B7">
              <w:rPr>
                <w:rFonts w:asciiTheme="majorHAnsi" w:hAnsiTheme="majorHAnsi" w:cstheme="majorHAnsi"/>
                <w:sz w:val="20"/>
                <w:szCs w:val="20"/>
              </w:rPr>
              <w:t xml:space="preserve"> contará con 3</w:t>
            </w:r>
            <w:r w:rsidRPr="00326D75">
              <w:rPr>
                <w:rFonts w:asciiTheme="majorHAnsi" w:hAnsiTheme="majorHAnsi" w:cstheme="majorHAnsi"/>
                <w:sz w:val="20"/>
                <w:szCs w:val="20"/>
              </w:rPr>
              <w:t xml:space="preserve"> </w:t>
            </w:r>
            <w:r w:rsidR="002A40B7">
              <w:rPr>
                <w:rFonts w:asciiTheme="majorHAnsi" w:hAnsiTheme="majorHAnsi" w:cstheme="majorHAnsi"/>
                <w:sz w:val="20"/>
                <w:szCs w:val="20"/>
              </w:rPr>
              <w:t>evaluaciones</w:t>
            </w:r>
            <w:r w:rsidR="00FE3B8D">
              <w:rPr>
                <w:rFonts w:asciiTheme="majorHAnsi" w:hAnsiTheme="majorHAnsi" w:cstheme="majorHAnsi"/>
                <w:sz w:val="20"/>
                <w:szCs w:val="20"/>
              </w:rPr>
              <w:t>.</w:t>
            </w:r>
          </w:p>
          <w:p w:rsidR="00326D75" w:rsidRPr="00326D75" w:rsidRDefault="00326D75" w:rsidP="00326D75">
            <w:pPr>
              <w:spacing w:after="120"/>
              <w:jc w:val="both"/>
              <w:rPr>
                <w:rFonts w:asciiTheme="majorHAnsi" w:hAnsiTheme="majorHAnsi" w:cstheme="majorHAnsi"/>
                <w:sz w:val="20"/>
                <w:szCs w:val="20"/>
              </w:rPr>
            </w:pPr>
            <w:r w:rsidRPr="00326D75">
              <w:rPr>
                <w:rFonts w:asciiTheme="majorHAnsi" w:hAnsiTheme="majorHAnsi" w:cstheme="majorHAnsi"/>
                <w:sz w:val="20"/>
                <w:szCs w:val="20"/>
              </w:rPr>
              <w:t>Las ponderaciones de las evaluaciones parciales serán:</w:t>
            </w:r>
          </w:p>
          <w:p w:rsidR="00326D75" w:rsidRPr="00AB3B64" w:rsidRDefault="00326D75" w:rsidP="00326D75">
            <w:pPr>
              <w:spacing w:after="120"/>
              <w:jc w:val="both"/>
              <w:rPr>
                <w:rFonts w:asciiTheme="majorHAnsi" w:hAnsiTheme="majorHAnsi" w:cstheme="majorHAnsi"/>
                <w:sz w:val="20"/>
                <w:szCs w:val="20"/>
              </w:rPr>
            </w:pPr>
            <w:r w:rsidRPr="00AB3B64">
              <w:rPr>
                <w:rFonts w:asciiTheme="majorHAnsi" w:hAnsiTheme="majorHAnsi" w:cstheme="majorHAnsi"/>
                <w:sz w:val="20"/>
                <w:szCs w:val="20"/>
              </w:rPr>
              <w:t xml:space="preserve">1° </w:t>
            </w:r>
            <w:proofErr w:type="spellStart"/>
            <w:r w:rsidR="00D7687D" w:rsidRPr="00AB3B64">
              <w:rPr>
                <w:rFonts w:asciiTheme="majorHAnsi" w:hAnsiTheme="majorHAnsi" w:cstheme="majorHAnsi"/>
                <w:sz w:val="20"/>
                <w:szCs w:val="20"/>
              </w:rPr>
              <w:t>Evaluation</w:t>
            </w:r>
            <w:proofErr w:type="spellEnd"/>
            <w:r w:rsidR="00D7687D" w:rsidRPr="00AB3B64">
              <w:rPr>
                <w:rFonts w:asciiTheme="majorHAnsi" w:hAnsiTheme="majorHAnsi" w:cstheme="majorHAnsi"/>
                <w:sz w:val="20"/>
                <w:szCs w:val="20"/>
              </w:rPr>
              <w:t xml:space="preserve"> 1</w:t>
            </w:r>
            <w:r w:rsidR="002A40B7" w:rsidRPr="00AB3B64">
              <w:rPr>
                <w:rFonts w:asciiTheme="majorHAnsi" w:hAnsiTheme="majorHAnsi" w:cstheme="majorHAnsi"/>
                <w:sz w:val="20"/>
                <w:szCs w:val="20"/>
              </w:rPr>
              <w:t>: 30%</w:t>
            </w:r>
          </w:p>
          <w:p w:rsidR="00326D75" w:rsidRPr="00AB3B64" w:rsidRDefault="001547FF" w:rsidP="00326D75">
            <w:pPr>
              <w:spacing w:after="120"/>
              <w:jc w:val="both"/>
              <w:rPr>
                <w:rFonts w:asciiTheme="majorHAnsi" w:hAnsiTheme="majorHAnsi" w:cstheme="majorHAnsi"/>
                <w:sz w:val="20"/>
                <w:szCs w:val="20"/>
              </w:rPr>
            </w:pPr>
            <w:r>
              <w:rPr>
                <w:rFonts w:asciiTheme="majorHAnsi" w:hAnsiTheme="majorHAnsi" w:cstheme="majorHAnsi"/>
                <w:sz w:val="20"/>
                <w:szCs w:val="20"/>
              </w:rPr>
              <w:t xml:space="preserve">2° </w:t>
            </w:r>
            <w:proofErr w:type="spellStart"/>
            <w:r>
              <w:rPr>
                <w:rFonts w:asciiTheme="majorHAnsi" w:hAnsiTheme="majorHAnsi" w:cstheme="majorHAnsi"/>
                <w:sz w:val="20"/>
                <w:szCs w:val="20"/>
              </w:rPr>
              <w:t>Evaluation</w:t>
            </w:r>
            <w:proofErr w:type="spellEnd"/>
            <w:r>
              <w:rPr>
                <w:rFonts w:asciiTheme="majorHAnsi" w:hAnsiTheme="majorHAnsi" w:cstheme="majorHAnsi"/>
                <w:sz w:val="20"/>
                <w:szCs w:val="20"/>
              </w:rPr>
              <w:t xml:space="preserve"> 2</w:t>
            </w:r>
            <w:r w:rsidR="00D7687D" w:rsidRPr="00AB3B64">
              <w:rPr>
                <w:rFonts w:asciiTheme="majorHAnsi" w:hAnsiTheme="majorHAnsi" w:cstheme="majorHAnsi"/>
                <w:sz w:val="20"/>
                <w:szCs w:val="20"/>
              </w:rPr>
              <w:t>:</w:t>
            </w:r>
            <w:r w:rsidR="002A40B7" w:rsidRPr="00AB3B64">
              <w:rPr>
                <w:rFonts w:asciiTheme="majorHAnsi" w:hAnsiTheme="majorHAnsi" w:cstheme="majorHAnsi"/>
                <w:sz w:val="20"/>
                <w:szCs w:val="20"/>
              </w:rPr>
              <w:t xml:space="preserve"> 30</w:t>
            </w:r>
            <w:r w:rsidR="00326D75" w:rsidRPr="00AB3B64">
              <w:rPr>
                <w:rFonts w:asciiTheme="majorHAnsi" w:hAnsiTheme="majorHAnsi" w:cstheme="majorHAnsi"/>
                <w:sz w:val="20"/>
                <w:szCs w:val="20"/>
              </w:rPr>
              <w:t>%</w:t>
            </w:r>
          </w:p>
          <w:p w:rsidR="002A40B7" w:rsidRPr="002A40B7" w:rsidRDefault="00326D75" w:rsidP="002D59DD">
            <w:pPr>
              <w:spacing w:after="120"/>
              <w:jc w:val="both"/>
              <w:rPr>
                <w:rFonts w:asciiTheme="majorHAnsi" w:hAnsiTheme="majorHAnsi" w:cstheme="majorHAnsi"/>
                <w:sz w:val="20"/>
                <w:szCs w:val="20"/>
              </w:rPr>
            </w:pPr>
            <w:r w:rsidRPr="00AB3B64">
              <w:rPr>
                <w:rFonts w:asciiTheme="majorHAnsi" w:hAnsiTheme="majorHAnsi" w:cstheme="majorHAnsi"/>
                <w:sz w:val="20"/>
                <w:szCs w:val="20"/>
              </w:rPr>
              <w:t xml:space="preserve">3° </w:t>
            </w:r>
            <w:proofErr w:type="spellStart"/>
            <w:r w:rsidR="001547FF">
              <w:rPr>
                <w:rFonts w:asciiTheme="majorHAnsi" w:hAnsiTheme="majorHAnsi" w:cstheme="majorHAnsi"/>
                <w:sz w:val="20"/>
                <w:szCs w:val="20"/>
              </w:rPr>
              <w:t>Evaluation</w:t>
            </w:r>
            <w:proofErr w:type="spellEnd"/>
            <w:r w:rsidR="001547FF">
              <w:rPr>
                <w:rFonts w:asciiTheme="majorHAnsi" w:hAnsiTheme="majorHAnsi" w:cstheme="majorHAnsi"/>
                <w:sz w:val="20"/>
                <w:szCs w:val="20"/>
              </w:rPr>
              <w:t xml:space="preserve"> 3</w:t>
            </w:r>
            <w:r w:rsidR="002A40B7" w:rsidRPr="00AB3B64">
              <w:rPr>
                <w:rFonts w:asciiTheme="majorHAnsi" w:hAnsiTheme="majorHAnsi" w:cstheme="majorHAnsi"/>
                <w:sz w:val="20"/>
                <w:szCs w:val="20"/>
              </w:rPr>
              <w:t>: 40%</w:t>
            </w:r>
          </w:p>
          <w:p w:rsidR="00326D75" w:rsidRPr="002A40B7" w:rsidRDefault="00326D75" w:rsidP="00326D75">
            <w:pPr>
              <w:pStyle w:val="Default"/>
              <w:jc w:val="both"/>
              <w:rPr>
                <w:rFonts w:asciiTheme="majorHAnsi" w:hAnsiTheme="majorHAnsi" w:cstheme="majorHAnsi"/>
                <w:sz w:val="20"/>
                <w:szCs w:val="20"/>
              </w:rPr>
            </w:pPr>
          </w:p>
          <w:p w:rsidR="00326D75" w:rsidRPr="00326D75" w:rsidRDefault="00326D75" w:rsidP="00326D75">
            <w:pPr>
              <w:pStyle w:val="Default"/>
              <w:jc w:val="both"/>
              <w:rPr>
                <w:rFonts w:asciiTheme="majorHAnsi" w:hAnsiTheme="majorHAnsi" w:cstheme="majorHAnsi"/>
                <w:sz w:val="20"/>
                <w:szCs w:val="20"/>
              </w:rPr>
            </w:pPr>
            <w:r w:rsidRPr="00326D75">
              <w:rPr>
                <w:rFonts w:asciiTheme="majorHAnsi" w:hAnsiTheme="majorHAnsi" w:cstheme="majorHAnsi"/>
                <w:sz w:val="20"/>
                <w:szCs w:val="20"/>
              </w:rPr>
              <w:t xml:space="preserve">Todas las evaluaciones contarán con sus instrucciones respectivas, formato y pauta de evaluación informados en clase y </w:t>
            </w:r>
            <w:r w:rsidRPr="00326D75">
              <w:rPr>
                <w:rFonts w:asciiTheme="majorHAnsi" w:hAnsiTheme="majorHAnsi" w:cstheme="majorHAnsi"/>
                <w:sz w:val="20"/>
                <w:szCs w:val="20"/>
              </w:rPr>
              <w:lastRenderedPageBreak/>
              <w:t xml:space="preserve">subidos a plataforma U Campus. </w:t>
            </w:r>
          </w:p>
          <w:p w:rsidR="00326D75" w:rsidRPr="00326D75" w:rsidRDefault="00326D75" w:rsidP="00326D75">
            <w:pPr>
              <w:pStyle w:val="Default"/>
              <w:jc w:val="both"/>
              <w:rPr>
                <w:rFonts w:asciiTheme="majorHAnsi" w:hAnsiTheme="majorHAnsi" w:cstheme="majorHAnsi"/>
                <w:sz w:val="20"/>
                <w:szCs w:val="20"/>
              </w:rPr>
            </w:pPr>
          </w:p>
          <w:p w:rsidR="00326D75" w:rsidRPr="00326D75" w:rsidRDefault="00326D75" w:rsidP="00326D75">
            <w:pPr>
              <w:spacing w:after="120"/>
              <w:jc w:val="both"/>
              <w:rPr>
                <w:rFonts w:asciiTheme="majorHAnsi" w:hAnsiTheme="majorHAnsi" w:cstheme="majorHAnsi"/>
                <w:sz w:val="20"/>
                <w:szCs w:val="20"/>
              </w:rPr>
            </w:pPr>
            <w:r w:rsidRPr="00326D75">
              <w:rPr>
                <w:rFonts w:asciiTheme="majorHAnsi" w:hAnsiTheme="majorHAnsi" w:cstheme="majorHAnsi"/>
                <w:sz w:val="20"/>
                <w:szCs w:val="20"/>
              </w:rPr>
              <w:t>-Las fechas de cada evaluación, así como la de los controles (</w:t>
            </w:r>
            <w:r w:rsidR="002A40B7">
              <w:rPr>
                <w:rFonts w:asciiTheme="majorHAnsi" w:hAnsiTheme="majorHAnsi" w:cstheme="majorHAnsi"/>
                <w:sz w:val="20"/>
                <w:szCs w:val="20"/>
              </w:rPr>
              <w:t>formativos</w:t>
            </w:r>
            <w:r w:rsidRPr="00326D75">
              <w:rPr>
                <w:rFonts w:asciiTheme="majorHAnsi" w:hAnsiTheme="majorHAnsi" w:cstheme="majorHAnsi"/>
                <w:sz w:val="20"/>
                <w:szCs w:val="20"/>
              </w:rPr>
              <w:t xml:space="preserve">) serán avisados oportunamente. </w:t>
            </w:r>
          </w:p>
          <w:p w:rsidR="00326D75" w:rsidRPr="00326D75" w:rsidRDefault="00326D75" w:rsidP="00326D75">
            <w:pPr>
              <w:spacing w:after="120"/>
              <w:jc w:val="both"/>
              <w:rPr>
                <w:rFonts w:asciiTheme="majorHAnsi" w:hAnsiTheme="majorHAnsi" w:cstheme="majorHAnsi"/>
                <w:sz w:val="20"/>
                <w:szCs w:val="20"/>
              </w:rPr>
            </w:pPr>
          </w:p>
          <w:p w:rsidR="00326D75" w:rsidRPr="00AA6D29" w:rsidRDefault="00326D75" w:rsidP="00326D75">
            <w:pPr>
              <w:pStyle w:val="Prrafodelista"/>
              <w:numPr>
                <w:ilvl w:val="0"/>
                <w:numId w:val="37"/>
              </w:numPr>
              <w:spacing w:after="120" w:line="256" w:lineRule="auto"/>
              <w:ind w:left="284" w:hanging="284"/>
              <w:jc w:val="both"/>
              <w:rPr>
                <w:rFonts w:asciiTheme="majorHAnsi" w:hAnsiTheme="majorHAnsi" w:cstheme="majorHAnsi"/>
                <w:sz w:val="20"/>
                <w:szCs w:val="20"/>
              </w:rPr>
            </w:pPr>
            <w:r w:rsidRPr="00AA6D29">
              <w:rPr>
                <w:rFonts w:asciiTheme="majorHAnsi" w:hAnsiTheme="majorHAnsi" w:cstheme="majorHAnsi"/>
                <w:sz w:val="20"/>
                <w:szCs w:val="20"/>
                <w:u w:val="single"/>
              </w:rPr>
              <w:t>Condiciones de eximición de examen:</w:t>
            </w:r>
          </w:p>
          <w:p w:rsidR="000B1C69" w:rsidRDefault="000B1C69" w:rsidP="00914D2C">
            <w:pPr>
              <w:pStyle w:val="Default"/>
              <w:jc w:val="both"/>
              <w:rPr>
                <w:rFonts w:asciiTheme="majorHAnsi" w:hAnsiTheme="majorHAnsi" w:cstheme="majorHAnsi"/>
                <w:sz w:val="20"/>
                <w:szCs w:val="20"/>
              </w:rPr>
            </w:pPr>
          </w:p>
          <w:p w:rsidR="000B1C69" w:rsidRPr="00326D75" w:rsidRDefault="000B1C69" w:rsidP="000B1C69">
            <w:pPr>
              <w:pStyle w:val="Default"/>
              <w:jc w:val="both"/>
              <w:rPr>
                <w:rFonts w:asciiTheme="majorHAnsi" w:hAnsiTheme="majorHAnsi" w:cstheme="majorHAnsi"/>
                <w:sz w:val="20"/>
                <w:szCs w:val="20"/>
              </w:rPr>
            </w:pPr>
            <w:r w:rsidRPr="00326D75">
              <w:rPr>
                <w:rFonts w:asciiTheme="majorHAnsi" w:hAnsiTheme="majorHAnsi" w:cstheme="majorHAnsi"/>
                <w:sz w:val="20"/>
                <w:szCs w:val="20"/>
              </w:rPr>
              <w:t xml:space="preserve">Estarán eximidos de la obligación de rendir examen, conservando su nota de presentación, los estudiantes que tengan un promedio ponderado igual o superior a </w:t>
            </w:r>
            <w:r w:rsidR="006F3C84">
              <w:rPr>
                <w:rFonts w:asciiTheme="majorHAnsi" w:hAnsiTheme="majorHAnsi" w:cstheme="majorHAnsi"/>
                <w:b/>
                <w:sz w:val="20"/>
                <w:szCs w:val="20"/>
              </w:rPr>
              <w:t>5,5</w:t>
            </w:r>
            <w:r w:rsidRPr="00326D75">
              <w:rPr>
                <w:rFonts w:asciiTheme="majorHAnsi" w:hAnsiTheme="majorHAnsi" w:cstheme="majorHAnsi"/>
                <w:sz w:val="20"/>
                <w:szCs w:val="20"/>
              </w:rPr>
              <w:t>.</w:t>
            </w:r>
          </w:p>
          <w:p w:rsidR="000B1C69" w:rsidRPr="00326D75" w:rsidRDefault="000B1C69" w:rsidP="000B1C69">
            <w:pPr>
              <w:pStyle w:val="Default"/>
              <w:jc w:val="both"/>
              <w:rPr>
                <w:rFonts w:asciiTheme="majorHAnsi" w:hAnsiTheme="majorHAnsi" w:cstheme="majorHAnsi"/>
                <w:sz w:val="20"/>
                <w:szCs w:val="20"/>
              </w:rPr>
            </w:pPr>
          </w:p>
          <w:p w:rsidR="000B1C69" w:rsidRPr="00326D75" w:rsidRDefault="000B1C69" w:rsidP="000B1C69">
            <w:pPr>
              <w:spacing w:after="120"/>
              <w:jc w:val="both"/>
              <w:rPr>
                <w:rFonts w:asciiTheme="majorHAnsi" w:hAnsiTheme="majorHAnsi" w:cstheme="majorHAnsi"/>
                <w:sz w:val="20"/>
                <w:szCs w:val="20"/>
              </w:rPr>
            </w:pPr>
            <w:r w:rsidRPr="00326D75">
              <w:rPr>
                <w:rFonts w:asciiTheme="majorHAnsi" w:hAnsiTheme="majorHAnsi" w:cstheme="majorHAnsi"/>
                <w:sz w:val="20"/>
                <w:szCs w:val="20"/>
              </w:rPr>
              <w:t>El</w:t>
            </w:r>
            <w:r>
              <w:rPr>
                <w:rFonts w:asciiTheme="majorHAnsi" w:hAnsiTheme="majorHAnsi" w:cstheme="majorHAnsi"/>
                <w:sz w:val="20"/>
                <w:szCs w:val="20"/>
              </w:rPr>
              <w:t xml:space="preserve"> examen será de carácter </w:t>
            </w:r>
            <w:r w:rsidRPr="00326D75">
              <w:rPr>
                <w:rFonts w:asciiTheme="majorHAnsi" w:hAnsiTheme="majorHAnsi" w:cstheme="majorHAnsi"/>
                <w:sz w:val="20"/>
                <w:szCs w:val="20"/>
              </w:rPr>
              <w:t>escrito.</w:t>
            </w:r>
          </w:p>
          <w:p w:rsidR="00326D75" w:rsidRPr="00326D75" w:rsidRDefault="00326D75" w:rsidP="00326D75">
            <w:pPr>
              <w:spacing w:after="120"/>
              <w:jc w:val="both"/>
              <w:rPr>
                <w:rFonts w:asciiTheme="majorHAnsi" w:hAnsiTheme="majorHAnsi" w:cstheme="majorHAnsi"/>
                <w:sz w:val="20"/>
                <w:szCs w:val="20"/>
              </w:rPr>
            </w:pPr>
          </w:p>
          <w:p w:rsidR="00326D75" w:rsidRPr="00326D75" w:rsidRDefault="00326D75" w:rsidP="00326D75">
            <w:pPr>
              <w:pStyle w:val="Prrafodelista"/>
              <w:numPr>
                <w:ilvl w:val="0"/>
                <w:numId w:val="37"/>
              </w:numPr>
              <w:spacing w:after="120" w:line="256" w:lineRule="auto"/>
              <w:ind w:left="284" w:hanging="284"/>
              <w:jc w:val="both"/>
              <w:rPr>
                <w:rFonts w:asciiTheme="majorHAnsi" w:hAnsiTheme="majorHAnsi" w:cstheme="majorHAnsi"/>
                <w:sz w:val="20"/>
                <w:szCs w:val="20"/>
              </w:rPr>
            </w:pPr>
            <w:r w:rsidRPr="00326D75">
              <w:rPr>
                <w:rFonts w:asciiTheme="majorHAnsi" w:hAnsiTheme="majorHAnsi" w:cstheme="majorHAnsi"/>
                <w:sz w:val="20"/>
                <w:szCs w:val="20"/>
                <w:u w:val="single"/>
              </w:rPr>
              <w:t>Ponderación Nota Final de la Asignatura</w:t>
            </w:r>
            <w:r w:rsidRPr="00326D75">
              <w:rPr>
                <w:rFonts w:asciiTheme="majorHAnsi" w:hAnsiTheme="majorHAnsi" w:cstheme="majorHAnsi"/>
                <w:sz w:val="20"/>
                <w:szCs w:val="20"/>
              </w:rPr>
              <w:t>:</w:t>
            </w:r>
          </w:p>
          <w:p w:rsidR="00326D75" w:rsidRPr="00326D75" w:rsidRDefault="00326D75" w:rsidP="00326D75">
            <w:pPr>
              <w:pStyle w:val="Prrafodelista"/>
              <w:numPr>
                <w:ilvl w:val="0"/>
                <w:numId w:val="38"/>
              </w:numPr>
              <w:spacing w:line="256" w:lineRule="auto"/>
              <w:jc w:val="both"/>
              <w:rPr>
                <w:rFonts w:asciiTheme="majorHAnsi" w:hAnsiTheme="majorHAnsi" w:cstheme="majorHAnsi"/>
                <w:sz w:val="20"/>
                <w:szCs w:val="20"/>
              </w:rPr>
            </w:pPr>
            <w:r w:rsidRPr="00326D75">
              <w:rPr>
                <w:rFonts w:asciiTheme="majorHAnsi" w:hAnsiTheme="majorHAnsi" w:cstheme="majorHAnsi"/>
                <w:sz w:val="20"/>
                <w:szCs w:val="20"/>
              </w:rPr>
              <w:t>Nota de Presentación: 70%</w:t>
            </w:r>
          </w:p>
          <w:p w:rsidR="00326D75" w:rsidRPr="00326D75" w:rsidRDefault="00326D75" w:rsidP="00326D75">
            <w:pPr>
              <w:pStyle w:val="Prrafodelista"/>
              <w:numPr>
                <w:ilvl w:val="0"/>
                <w:numId w:val="38"/>
              </w:numPr>
              <w:spacing w:line="256" w:lineRule="auto"/>
              <w:jc w:val="both"/>
              <w:rPr>
                <w:rFonts w:asciiTheme="majorHAnsi" w:hAnsiTheme="majorHAnsi" w:cstheme="majorHAnsi"/>
                <w:sz w:val="20"/>
                <w:szCs w:val="20"/>
              </w:rPr>
            </w:pPr>
            <w:r w:rsidRPr="00326D75">
              <w:rPr>
                <w:rFonts w:asciiTheme="majorHAnsi" w:hAnsiTheme="majorHAnsi" w:cstheme="majorHAnsi"/>
                <w:sz w:val="20"/>
                <w:szCs w:val="20"/>
              </w:rPr>
              <w:t>Nota de Examen: 30%</w:t>
            </w:r>
          </w:p>
          <w:p w:rsidR="00326D75" w:rsidRPr="00326D75" w:rsidRDefault="00326D75" w:rsidP="00326D75">
            <w:pPr>
              <w:spacing w:after="120"/>
              <w:jc w:val="both"/>
              <w:rPr>
                <w:rFonts w:asciiTheme="majorHAnsi" w:hAnsiTheme="majorHAnsi" w:cstheme="majorHAnsi"/>
                <w:sz w:val="20"/>
                <w:szCs w:val="20"/>
              </w:rPr>
            </w:pPr>
          </w:p>
          <w:p w:rsidR="00326D75" w:rsidRPr="00326D75" w:rsidRDefault="00326D75" w:rsidP="00326D75">
            <w:pPr>
              <w:pStyle w:val="Prrafodelista"/>
              <w:numPr>
                <w:ilvl w:val="0"/>
                <w:numId w:val="37"/>
              </w:numPr>
              <w:spacing w:after="120" w:line="256" w:lineRule="auto"/>
              <w:ind w:left="284" w:hanging="284"/>
              <w:jc w:val="both"/>
              <w:rPr>
                <w:rFonts w:asciiTheme="majorHAnsi" w:hAnsiTheme="majorHAnsi" w:cstheme="majorHAnsi"/>
                <w:sz w:val="20"/>
                <w:szCs w:val="20"/>
                <w:u w:val="single"/>
              </w:rPr>
            </w:pPr>
            <w:r w:rsidRPr="00326D75">
              <w:rPr>
                <w:rFonts w:asciiTheme="majorHAnsi" w:hAnsiTheme="majorHAnsi" w:cstheme="majorHAnsi"/>
                <w:sz w:val="20"/>
                <w:szCs w:val="20"/>
                <w:u w:val="single"/>
              </w:rPr>
              <w:t>Requisitos de aprobación de asignatura (calificaciones y asistencia):</w:t>
            </w:r>
          </w:p>
          <w:p w:rsidR="002A40B7" w:rsidRPr="002A40B7" w:rsidRDefault="00326D75" w:rsidP="002A40B7">
            <w:pPr>
              <w:spacing w:after="120"/>
              <w:jc w:val="both"/>
              <w:rPr>
                <w:rFonts w:asciiTheme="majorHAnsi" w:hAnsiTheme="majorHAnsi" w:cstheme="majorHAnsi"/>
                <w:sz w:val="20"/>
                <w:szCs w:val="20"/>
              </w:rPr>
            </w:pPr>
            <w:r w:rsidRPr="00326D75">
              <w:rPr>
                <w:rFonts w:asciiTheme="majorHAnsi" w:hAnsiTheme="majorHAnsi" w:cstheme="majorHAnsi"/>
                <w:sz w:val="20"/>
                <w:szCs w:val="20"/>
              </w:rPr>
              <w:t xml:space="preserve">La nota final exigida para aprobar la asignatura es </w:t>
            </w:r>
            <w:r w:rsidRPr="00326D75">
              <w:rPr>
                <w:rFonts w:asciiTheme="majorHAnsi" w:hAnsiTheme="majorHAnsi" w:cstheme="majorHAnsi"/>
                <w:b/>
                <w:sz w:val="20"/>
                <w:szCs w:val="20"/>
              </w:rPr>
              <w:t>4.0</w:t>
            </w:r>
            <w:r w:rsidRPr="00326D75">
              <w:rPr>
                <w:rFonts w:asciiTheme="majorHAnsi" w:hAnsiTheme="majorHAnsi" w:cstheme="majorHAnsi"/>
                <w:sz w:val="20"/>
                <w:szCs w:val="20"/>
              </w:rPr>
              <w:t>.</w:t>
            </w:r>
            <w:r w:rsidR="002A40B7">
              <w:rPr>
                <w:rFonts w:asciiTheme="majorHAnsi" w:hAnsiTheme="majorHAnsi" w:cstheme="majorHAnsi"/>
                <w:sz w:val="20"/>
                <w:szCs w:val="20"/>
              </w:rPr>
              <w:t xml:space="preserve"> </w:t>
            </w:r>
          </w:p>
          <w:p w:rsidR="002A40B7" w:rsidRDefault="002A40B7" w:rsidP="002A40B7">
            <w:pPr>
              <w:spacing w:after="120"/>
              <w:jc w:val="both"/>
              <w:rPr>
                <w:sz w:val="20"/>
                <w:szCs w:val="20"/>
              </w:rPr>
            </w:pPr>
            <w:r w:rsidRPr="00313F3A">
              <w:rPr>
                <w:sz w:val="20"/>
                <w:szCs w:val="20"/>
              </w:rPr>
              <w:t xml:space="preserve">Es importante considerar que el estudio de un idioma como inglés requiere de un alto porcentaje de asistencia. Básicamente, el </w:t>
            </w:r>
            <w:r w:rsidR="000B1C69">
              <w:rPr>
                <w:sz w:val="20"/>
                <w:szCs w:val="20"/>
              </w:rPr>
              <w:t xml:space="preserve">o la </w:t>
            </w:r>
            <w:r w:rsidRPr="00313F3A">
              <w:rPr>
                <w:sz w:val="20"/>
                <w:szCs w:val="20"/>
              </w:rPr>
              <w:t>estudiante necesita la exposición metódica a la lengua meta, junto con la sistematicidad para la fijación de contenidos, sonidos y patrones de uso del inglés. Por tanto, para un resultado óptimo, se requiere de asistencia y participación continua (ver reglamento de la universidad sobre asistencia).</w:t>
            </w:r>
          </w:p>
          <w:p w:rsidR="002A40B7" w:rsidRPr="002A40B7" w:rsidRDefault="002A40B7" w:rsidP="00326D75">
            <w:pPr>
              <w:spacing w:after="120"/>
              <w:jc w:val="both"/>
              <w:rPr>
                <w:sz w:val="20"/>
                <w:szCs w:val="20"/>
              </w:rPr>
            </w:pPr>
            <w:r w:rsidRPr="00313F3A">
              <w:rPr>
                <w:sz w:val="20"/>
                <w:szCs w:val="20"/>
              </w:rPr>
              <w:t>La fecha de entrega de los trabajos es conocida por los estudiantes al inicio del semestre. Se espera por tanto que planifiquen su tiempo para realizar las entregas en las fechas establecidas. El retraso en la entrega de un trabajo es penalizado con el descuento de 1 punto por día de atraso.</w:t>
            </w:r>
          </w:p>
          <w:p w:rsidR="00326D75" w:rsidRPr="00C45769" w:rsidRDefault="00326D75" w:rsidP="00326D75">
            <w:pPr>
              <w:spacing w:after="120"/>
              <w:jc w:val="both"/>
              <w:rPr>
                <w:rFonts w:asciiTheme="majorHAnsi" w:hAnsiTheme="majorHAnsi" w:cstheme="majorHAnsi"/>
                <w:b/>
                <w:sz w:val="20"/>
                <w:szCs w:val="20"/>
              </w:rPr>
            </w:pPr>
            <w:r w:rsidRPr="00C45769">
              <w:rPr>
                <w:rFonts w:asciiTheme="majorHAnsi" w:hAnsiTheme="majorHAnsi" w:cstheme="majorHAnsi"/>
                <w:sz w:val="20"/>
                <w:szCs w:val="20"/>
              </w:rPr>
              <w:t xml:space="preserve">La asistencia mínima exigida para aprobar la asignatura es de </w:t>
            </w:r>
            <w:r w:rsidRPr="00C45769">
              <w:rPr>
                <w:rFonts w:asciiTheme="majorHAnsi" w:hAnsiTheme="majorHAnsi" w:cstheme="majorHAnsi"/>
                <w:b/>
                <w:sz w:val="20"/>
                <w:szCs w:val="20"/>
              </w:rPr>
              <w:t>75%.</w:t>
            </w:r>
            <w:r w:rsidR="00AA6D29" w:rsidRPr="00C45769">
              <w:rPr>
                <w:rFonts w:asciiTheme="majorHAnsi" w:hAnsiTheme="majorHAnsi" w:cstheme="majorHAnsi"/>
                <w:b/>
                <w:sz w:val="20"/>
                <w:szCs w:val="20"/>
              </w:rPr>
              <w:t xml:space="preserve"> </w:t>
            </w:r>
          </w:p>
          <w:p w:rsidR="00BE37F3" w:rsidRPr="00C45769" w:rsidRDefault="00C45769" w:rsidP="00326D75">
            <w:pPr>
              <w:spacing w:after="120"/>
              <w:jc w:val="both"/>
              <w:rPr>
                <w:rFonts w:asciiTheme="majorHAnsi" w:hAnsiTheme="majorHAnsi" w:cstheme="majorHAnsi"/>
                <w:sz w:val="20"/>
                <w:szCs w:val="20"/>
              </w:rPr>
            </w:pPr>
            <w:r w:rsidRPr="00C45769">
              <w:rPr>
                <w:rFonts w:asciiTheme="majorHAnsi" w:hAnsiTheme="majorHAnsi" w:cstheme="majorHAnsi"/>
                <w:sz w:val="20"/>
                <w:szCs w:val="20"/>
              </w:rPr>
              <w:t>No obstante, dadas las condiciones actuales (factibilidad de conexión, de espacio de trabajo/estudio, etc.)</w:t>
            </w:r>
            <w:r w:rsidRPr="00C45769">
              <w:rPr>
                <w:sz w:val="20"/>
                <w:szCs w:val="20"/>
              </w:rPr>
              <w:t xml:space="preserve"> el</w:t>
            </w:r>
            <w:r w:rsidR="00BE37F3" w:rsidRPr="00C45769">
              <w:rPr>
                <w:sz w:val="20"/>
                <w:szCs w:val="20"/>
              </w:rPr>
              <w:t xml:space="preserve"> por</w:t>
            </w:r>
            <w:r w:rsidRPr="00C45769">
              <w:rPr>
                <w:sz w:val="20"/>
                <w:szCs w:val="20"/>
              </w:rPr>
              <w:t xml:space="preserve">centaje de asistencia será revisado y consensuado con cada docente y el </w:t>
            </w:r>
            <w:r w:rsidR="00BE37F3" w:rsidRPr="00C45769">
              <w:rPr>
                <w:sz w:val="20"/>
                <w:szCs w:val="20"/>
              </w:rPr>
              <w:t>grupo curso.</w:t>
            </w:r>
            <w:r w:rsidR="00BE37F3">
              <w:rPr>
                <w:sz w:val="20"/>
                <w:szCs w:val="20"/>
              </w:rPr>
              <w:t xml:space="preserve"> </w:t>
            </w:r>
          </w:p>
          <w:p w:rsidR="00326D75" w:rsidRPr="00326D75" w:rsidRDefault="00326D75" w:rsidP="00326D75">
            <w:pPr>
              <w:pStyle w:val="Prrafodelista"/>
              <w:numPr>
                <w:ilvl w:val="0"/>
                <w:numId w:val="37"/>
              </w:numPr>
              <w:spacing w:after="120" w:line="256" w:lineRule="auto"/>
              <w:ind w:left="284" w:hanging="284"/>
              <w:jc w:val="both"/>
              <w:rPr>
                <w:rFonts w:asciiTheme="majorHAnsi" w:hAnsiTheme="majorHAnsi" w:cstheme="majorHAnsi"/>
                <w:sz w:val="20"/>
                <w:szCs w:val="20"/>
                <w:u w:val="single"/>
              </w:rPr>
            </w:pPr>
            <w:r w:rsidRPr="00326D75">
              <w:rPr>
                <w:rFonts w:asciiTheme="majorHAnsi" w:hAnsiTheme="majorHAnsi" w:cstheme="majorHAnsi"/>
                <w:sz w:val="20"/>
                <w:szCs w:val="20"/>
                <w:u w:val="single"/>
              </w:rPr>
              <w:t>Disposiciones reglamentarias de calificaciones y aprobación</w:t>
            </w:r>
          </w:p>
          <w:p w:rsidR="00326D75" w:rsidRPr="00326D75" w:rsidRDefault="00326D75" w:rsidP="00326D75">
            <w:pPr>
              <w:pStyle w:val="Prrafodelista"/>
              <w:numPr>
                <w:ilvl w:val="0"/>
                <w:numId w:val="39"/>
              </w:numPr>
              <w:spacing w:after="120" w:line="256" w:lineRule="auto"/>
              <w:ind w:left="591"/>
              <w:jc w:val="both"/>
              <w:rPr>
                <w:rFonts w:asciiTheme="majorHAnsi" w:hAnsiTheme="majorHAnsi" w:cstheme="majorHAnsi"/>
                <w:sz w:val="20"/>
                <w:szCs w:val="20"/>
              </w:rPr>
            </w:pPr>
            <w:r w:rsidRPr="00326D75">
              <w:rPr>
                <w:rFonts w:asciiTheme="majorHAnsi" w:hAnsiTheme="majorHAnsi" w:cstheme="majorHAnsi"/>
                <w:sz w:val="20"/>
                <w:szCs w:val="20"/>
              </w:rPr>
              <w:t>Todas las calificaciones, incluidos los promedios ponderados, se expresarán en cifras con un decimal. La centésima igual o mayor a cinco se aproximará a la décima superior y la menor a cinco se desestimará.</w:t>
            </w:r>
          </w:p>
          <w:p w:rsidR="00326D75" w:rsidRPr="00326D75" w:rsidRDefault="00326D75" w:rsidP="00326D75">
            <w:pPr>
              <w:pStyle w:val="Prrafodelista"/>
              <w:numPr>
                <w:ilvl w:val="0"/>
                <w:numId w:val="39"/>
              </w:numPr>
              <w:spacing w:after="120" w:line="256" w:lineRule="auto"/>
              <w:ind w:left="591"/>
              <w:jc w:val="both"/>
              <w:rPr>
                <w:rFonts w:asciiTheme="majorHAnsi" w:hAnsiTheme="majorHAnsi" w:cstheme="majorHAnsi"/>
                <w:sz w:val="20"/>
                <w:szCs w:val="20"/>
              </w:rPr>
            </w:pPr>
            <w:r w:rsidRPr="00326D75">
              <w:rPr>
                <w:rFonts w:asciiTheme="majorHAnsi" w:hAnsiTheme="majorHAnsi" w:cstheme="majorHAnsi"/>
                <w:sz w:val="20"/>
                <w:szCs w:val="20"/>
              </w:rPr>
              <w:t xml:space="preserve">En casos debidamente justificados ante la Secretaría Académica, el estudiante que no haya asistido a una evaluación tendrá derecho a rendir al menos una evaluación recuperativa en fecha establecida por el docente. Dicha evaluación tendrá una ponderación equivalente a aquella no rendida y deberá cubrir los mismos objetivos de evaluación.  </w:t>
            </w:r>
          </w:p>
          <w:p w:rsidR="00313F3A" w:rsidRPr="002A40B7" w:rsidRDefault="00326D75" w:rsidP="002A40B7">
            <w:pPr>
              <w:pStyle w:val="Prrafodelista"/>
              <w:numPr>
                <w:ilvl w:val="0"/>
                <w:numId w:val="31"/>
              </w:numPr>
              <w:spacing w:after="120"/>
              <w:ind w:left="591"/>
              <w:jc w:val="both"/>
              <w:rPr>
                <w:sz w:val="20"/>
                <w:szCs w:val="20"/>
              </w:rPr>
            </w:pPr>
            <w:r w:rsidRPr="00326D75">
              <w:rPr>
                <w:rFonts w:asciiTheme="majorHAnsi" w:hAnsiTheme="majorHAnsi" w:cstheme="majorHAnsi"/>
                <w:sz w:val="20"/>
                <w:szCs w:val="20"/>
              </w:rPr>
              <w:t>Se considerarán debidamente justificadas las inasistencias ante la Secretaría Académica aquellas que estén respaldadas con certificados médicos, laborales o algún documento validado por la Unidad de Acceso y Desarrollo Estudiantil. Las inasistencias no justificadas a evaluaciones harán que ésta sea calificada con la nota mínima (1.0).</w:t>
            </w:r>
          </w:p>
        </w:tc>
      </w:tr>
    </w:tbl>
    <w:p w:rsidR="00DC3178" w:rsidRPr="008F0373" w:rsidRDefault="00EE57FF" w:rsidP="00B47712">
      <w:pPr>
        <w:pStyle w:val="Numerado"/>
        <w:numPr>
          <w:ilvl w:val="0"/>
          <w:numId w:val="27"/>
        </w:numPr>
        <w:spacing w:before="240" w:after="240"/>
        <w:ind w:left="284" w:hanging="284"/>
      </w:pPr>
      <w:bookmarkStart w:id="8" w:name="_Toc516842429"/>
      <w:r w:rsidRPr="008F0373">
        <w:lastRenderedPageBreak/>
        <w:t>Comportamiento y ética académica:</w:t>
      </w:r>
      <w:bookmarkEnd w:id="8"/>
      <w:r w:rsidRPr="008F0373">
        <w:t xml:space="preserve"> </w:t>
      </w:r>
    </w:p>
    <w:tbl>
      <w:tblPr>
        <w:tblStyle w:val="4"/>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188"/>
      </w:tblGrid>
      <w:tr w:rsidR="00DC3178" w:rsidTr="00677E02">
        <w:trPr>
          <w:jc w:val="center"/>
        </w:trPr>
        <w:tc>
          <w:tcPr>
            <w:tcW w:w="5000" w:type="pct"/>
          </w:tcPr>
          <w:p w:rsidR="00DC3178" w:rsidRPr="00C516CF" w:rsidRDefault="00EE57FF" w:rsidP="00B272E0">
            <w:pPr>
              <w:spacing w:before="240" w:after="240" w:line="259" w:lineRule="auto"/>
              <w:jc w:val="both"/>
              <w:rPr>
                <w:sz w:val="20"/>
                <w:szCs w:val="20"/>
              </w:rPr>
            </w:pPr>
            <w:r w:rsidRPr="00C516CF">
              <w:rPr>
                <w:sz w:val="20"/>
                <w:szCs w:val="20"/>
              </w:rPr>
              <w:t xml:space="preserve">Se espera que los estudiantes actúen en sus diversas actividades académicas y estudiantiles en concordancia con los principios de comportamiento ético y honestidad académica propios de todo espacio universitario y que están estipulados en el Reglamento de Estudiantes de la Universidad de Aysén, especialmente aquéllos dispuestos en los artículos 23°, 24° y 26°.  Todo acto contrario a la honestidad académica realizado durante el desarrollo, presentación o entrega de una actividad académica del curso sujeta a evaluación, será sancionado con la suspensión inmediata de la actividad y con la </w:t>
            </w:r>
            <w:r w:rsidRPr="00C516CF">
              <w:rPr>
                <w:sz w:val="20"/>
                <w:szCs w:val="20"/>
              </w:rPr>
              <w:lastRenderedPageBreak/>
              <w:t>aplicación de la nota mínima (1.0).</w:t>
            </w:r>
          </w:p>
        </w:tc>
      </w:tr>
    </w:tbl>
    <w:p w:rsidR="00DC3178" w:rsidRPr="00B272E0" w:rsidRDefault="00EE57FF" w:rsidP="00B47712">
      <w:pPr>
        <w:pStyle w:val="Numerado"/>
        <w:numPr>
          <w:ilvl w:val="0"/>
          <w:numId w:val="27"/>
        </w:numPr>
        <w:spacing w:before="240" w:after="240"/>
        <w:ind w:left="284" w:hanging="284"/>
      </w:pPr>
      <w:bookmarkStart w:id="9" w:name="_Toc516842430"/>
      <w:r w:rsidRPr="00B272E0">
        <w:lastRenderedPageBreak/>
        <w:t>Otros aspectos asociados al funcionamiento del curso:</w:t>
      </w:r>
      <w:bookmarkEnd w:id="9"/>
    </w:p>
    <w:tbl>
      <w:tblPr>
        <w:tblStyle w:val="3"/>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188"/>
      </w:tblGrid>
      <w:tr w:rsidR="00DC3178" w:rsidRPr="00815415" w:rsidTr="00677E02">
        <w:trPr>
          <w:trHeight w:val="1020"/>
          <w:jc w:val="center"/>
        </w:trPr>
        <w:tc>
          <w:tcPr>
            <w:tcW w:w="5000" w:type="pct"/>
          </w:tcPr>
          <w:p w:rsidR="000576EB" w:rsidRPr="00C516CF" w:rsidRDefault="0024187D" w:rsidP="00815415">
            <w:pPr>
              <w:spacing w:before="240" w:after="240" w:line="259" w:lineRule="auto"/>
              <w:jc w:val="both"/>
              <w:rPr>
                <w:sz w:val="20"/>
                <w:szCs w:val="20"/>
              </w:rPr>
            </w:pPr>
            <w:r w:rsidRPr="00C516CF">
              <w:rPr>
                <w:sz w:val="20"/>
                <w:szCs w:val="20"/>
              </w:rPr>
              <w:t>Es importante resaltar que el curso de inglés demanda y solicita un alto porcentaje de asistencia, ya que es primordial la exposición metódica a la lengua meta, junto con la sistematicidad para la fijación de contenidos</w:t>
            </w:r>
            <w:r w:rsidR="00AF2B7C" w:rsidRPr="00C516CF">
              <w:rPr>
                <w:sz w:val="20"/>
                <w:szCs w:val="20"/>
              </w:rPr>
              <w:t>, sonidos</w:t>
            </w:r>
            <w:r w:rsidRPr="00C516CF">
              <w:rPr>
                <w:sz w:val="20"/>
                <w:szCs w:val="20"/>
              </w:rPr>
              <w:t xml:space="preserve"> y uso </w:t>
            </w:r>
            <w:r w:rsidR="00AF2B7C" w:rsidRPr="00C516CF">
              <w:rPr>
                <w:sz w:val="20"/>
                <w:szCs w:val="20"/>
              </w:rPr>
              <w:t>del lenguaje.</w:t>
            </w:r>
          </w:p>
          <w:p w:rsidR="0024187D" w:rsidRDefault="0024187D" w:rsidP="00815415">
            <w:pPr>
              <w:spacing w:before="240" w:after="240" w:line="259" w:lineRule="auto"/>
              <w:jc w:val="both"/>
              <w:rPr>
                <w:sz w:val="20"/>
                <w:szCs w:val="20"/>
              </w:rPr>
            </w:pPr>
            <w:r w:rsidRPr="00C516CF">
              <w:rPr>
                <w:sz w:val="20"/>
                <w:szCs w:val="20"/>
              </w:rPr>
              <w:t xml:space="preserve">La puntualidad y el compromiso son elementos cruciales, debido a que atrasos, retirarse antes de clase y la irresponsabilidad dificultan el fluir </w:t>
            </w:r>
            <w:r w:rsidR="00AF2B7C" w:rsidRPr="00C516CF">
              <w:rPr>
                <w:sz w:val="20"/>
                <w:szCs w:val="20"/>
              </w:rPr>
              <w:t xml:space="preserve">de la misma </w:t>
            </w:r>
            <w:r w:rsidRPr="00C516CF">
              <w:rPr>
                <w:sz w:val="20"/>
                <w:szCs w:val="20"/>
              </w:rPr>
              <w:t>y objetivo</w:t>
            </w:r>
            <w:r w:rsidR="00610E54" w:rsidRPr="00C516CF">
              <w:rPr>
                <w:sz w:val="20"/>
                <w:szCs w:val="20"/>
              </w:rPr>
              <w:t>s</w:t>
            </w:r>
            <w:r w:rsidRPr="00C516CF">
              <w:rPr>
                <w:sz w:val="20"/>
                <w:szCs w:val="20"/>
              </w:rPr>
              <w:t xml:space="preserve"> </w:t>
            </w:r>
            <w:r w:rsidR="00AF2B7C" w:rsidRPr="00C516CF">
              <w:rPr>
                <w:sz w:val="20"/>
                <w:szCs w:val="20"/>
              </w:rPr>
              <w:t>a lograr.</w:t>
            </w:r>
            <w:r w:rsidR="000E6FB3" w:rsidRPr="00C516CF">
              <w:rPr>
                <w:sz w:val="20"/>
                <w:szCs w:val="20"/>
              </w:rPr>
              <w:t xml:space="preserve"> </w:t>
            </w:r>
          </w:p>
          <w:p w:rsidR="00166926" w:rsidRDefault="00815F3D" w:rsidP="000E6FB3">
            <w:pPr>
              <w:spacing w:before="240" w:after="240" w:line="259" w:lineRule="auto"/>
              <w:jc w:val="both"/>
              <w:rPr>
                <w:sz w:val="20"/>
                <w:szCs w:val="20"/>
              </w:rPr>
            </w:pPr>
            <w:r w:rsidRPr="00C516CF">
              <w:rPr>
                <w:sz w:val="20"/>
                <w:szCs w:val="20"/>
              </w:rPr>
              <w:t>Se sugiere evitar el uso de traductor, dado que va en desmedro del proceso de enseñanza-aprendizaje de la lengua meta, haciéndonos retroceder en los progresos lingü</w:t>
            </w:r>
            <w:r w:rsidR="00166926" w:rsidRPr="00C516CF">
              <w:rPr>
                <w:sz w:val="20"/>
                <w:szCs w:val="20"/>
              </w:rPr>
              <w:t>ísticos</w:t>
            </w:r>
            <w:r w:rsidR="000E6FB3" w:rsidRPr="00C516CF">
              <w:rPr>
                <w:sz w:val="20"/>
                <w:szCs w:val="20"/>
              </w:rPr>
              <w:t>.</w:t>
            </w:r>
          </w:p>
          <w:p w:rsidR="001B34E9" w:rsidRDefault="001B34E9" w:rsidP="001B34E9">
            <w:pPr>
              <w:spacing w:before="240" w:after="240" w:line="259" w:lineRule="auto"/>
              <w:jc w:val="both"/>
              <w:rPr>
                <w:sz w:val="20"/>
                <w:szCs w:val="20"/>
              </w:rPr>
            </w:pPr>
            <w:r w:rsidRPr="001B34E9">
              <w:rPr>
                <w:sz w:val="20"/>
                <w:szCs w:val="20"/>
              </w:rPr>
              <w:t>Indicaciones/sugerencias para el desarrollo ideal de clases en línea:</w:t>
            </w:r>
          </w:p>
          <w:p w:rsidR="001B34E9" w:rsidRDefault="001B34E9" w:rsidP="001B34E9">
            <w:pPr>
              <w:pStyle w:val="Prrafodelista"/>
              <w:numPr>
                <w:ilvl w:val="0"/>
                <w:numId w:val="33"/>
              </w:numPr>
              <w:spacing w:before="240" w:after="240"/>
              <w:jc w:val="both"/>
              <w:rPr>
                <w:sz w:val="20"/>
                <w:szCs w:val="20"/>
              </w:rPr>
            </w:pPr>
            <w:r>
              <w:rPr>
                <w:sz w:val="20"/>
                <w:szCs w:val="20"/>
              </w:rPr>
              <w:t>Cámara encendida (en la medida de lo posible).</w:t>
            </w:r>
          </w:p>
          <w:p w:rsidR="001B34E9" w:rsidRDefault="001B34E9" w:rsidP="001B34E9">
            <w:pPr>
              <w:pStyle w:val="Prrafodelista"/>
              <w:numPr>
                <w:ilvl w:val="0"/>
                <w:numId w:val="33"/>
              </w:numPr>
              <w:spacing w:before="240" w:after="240"/>
              <w:jc w:val="both"/>
              <w:rPr>
                <w:sz w:val="20"/>
                <w:szCs w:val="20"/>
              </w:rPr>
            </w:pPr>
            <w:r>
              <w:rPr>
                <w:sz w:val="20"/>
                <w:szCs w:val="20"/>
              </w:rPr>
              <w:t>Participación activa</w:t>
            </w:r>
          </w:p>
          <w:p w:rsidR="001B34E9" w:rsidRPr="001B34E9" w:rsidRDefault="001B34E9" w:rsidP="000E6FB3">
            <w:pPr>
              <w:pStyle w:val="Prrafodelista"/>
              <w:numPr>
                <w:ilvl w:val="0"/>
                <w:numId w:val="33"/>
              </w:numPr>
              <w:spacing w:before="240" w:after="240"/>
              <w:jc w:val="both"/>
              <w:rPr>
                <w:sz w:val="20"/>
                <w:szCs w:val="20"/>
              </w:rPr>
            </w:pPr>
            <w:r>
              <w:rPr>
                <w:sz w:val="20"/>
                <w:szCs w:val="20"/>
              </w:rPr>
              <w:t>Espacio apropiado para el trabajo/estudio.</w:t>
            </w:r>
          </w:p>
        </w:tc>
      </w:tr>
    </w:tbl>
    <w:p w:rsidR="00DC3178" w:rsidRPr="00B272E0" w:rsidRDefault="00DC3178" w:rsidP="00677E02">
      <w:pPr>
        <w:pStyle w:val="Ttulo"/>
        <w:widowControl w:val="0"/>
        <w:spacing w:before="0" w:after="0" w:line="276" w:lineRule="auto"/>
        <w:ind w:left="720" w:firstLine="207"/>
        <w:rPr>
          <w:sz w:val="22"/>
          <w:szCs w:val="22"/>
        </w:rPr>
      </w:pPr>
      <w:bookmarkStart w:id="10" w:name="_h90o066yh810" w:colFirst="0" w:colLast="0"/>
      <w:bookmarkEnd w:id="10"/>
    </w:p>
    <w:p w:rsidR="00F91DC4" w:rsidRDefault="00F91DC4" w:rsidP="00954B37">
      <w:pPr>
        <w:widowControl w:val="0"/>
        <w:pBdr>
          <w:top w:val="nil"/>
          <w:left w:val="nil"/>
          <w:bottom w:val="nil"/>
          <w:right w:val="nil"/>
          <w:between w:val="nil"/>
        </w:pBdr>
        <w:spacing w:after="0" w:line="276" w:lineRule="auto"/>
        <w:jc w:val="both"/>
        <w:rPr>
          <w:b/>
        </w:rPr>
      </w:pPr>
      <w:bookmarkStart w:id="11" w:name="_3rl0kk3vzqxf" w:colFirst="0" w:colLast="0"/>
      <w:bookmarkEnd w:id="11"/>
    </w:p>
    <w:p w:rsidR="00F91DC4" w:rsidRDefault="00F91DC4">
      <w:pPr>
        <w:rPr>
          <w:b/>
        </w:rPr>
      </w:pPr>
    </w:p>
    <w:p w:rsidR="004579E5" w:rsidRDefault="004579E5">
      <w:pPr>
        <w:rPr>
          <w:b/>
        </w:rPr>
        <w:sectPr w:rsidR="004579E5" w:rsidSect="00861AC9">
          <w:headerReference w:type="default" r:id="rId11"/>
          <w:footerReference w:type="default" r:id="rId12"/>
          <w:pgSz w:w="12240" w:h="15840" w:code="1"/>
          <w:pgMar w:top="1134" w:right="1134" w:bottom="1134" w:left="1134" w:header="709" w:footer="709" w:gutter="0"/>
          <w:pgNumType w:start="0"/>
          <w:cols w:space="720"/>
          <w:titlePg/>
          <w:docGrid w:linePitch="299"/>
        </w:sectPr>
      </w:pPr>
    </w:p>
    <w:p w:rsidR="00273EC8" w:rsidRDefault="00815415" w:rsidP="00EA603F">
      <w:pPr>
        <w:pStyle w:val="Numerado"/>
        <w:numPr>
          <w:ilvl w:val="0"/>
          <w:numId w:val="27"/>
        </w:numPr>
        <w:spacing w:before="240" w:after="240"/>
        <w:ind w:left="284" w:hanging="284"/>
      </w:pPr>
      <w:bookmarkStart w:id="12" w:name="_Toc516842432"/>
      <w:r>
        <w:lastRenderedPageBreak/>
        <w:t xml:space="preserve">Planificación de las actividades de enseñanza- aprendizaje y de evaluación </w:t>
      </w:r>
      <w:bookmarkEnd w:id="12"/>
    </w:p>
    <w:tbl>
      <w:tblPr>
        <w:tblStyle w:val="1"/>
        <w:tblW w:w="4675"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5"/>
        <w:gridCol w:w="1864"/>
        <w:gridCol w:w="3205"/>
        <w:gridCol w:w="3331"/>
        <w:gridCol w:w="2627"/>
      </w:tblGrid>
      <w:tr w:rsidR="00231920" w:rsidRPr="003B02FB" w:rsidTr="00231920">
        <w:trPr>
          <w:trHeight w:val="640"/>
        </w:trPr>
        <w:tc>
          <w:tcPr>
            <w:tcW w:w="723" w:type="pct"/>
            <w:shd w:val="clear" w:color="auto" w:fill="D9D9D9" w:themeFill="background1" w:themeFillShade="D9"/>
          </w:tcPr>
          <w:p w:rsidR="00231920" w:rsidRPr="003B02FB" w:rsidRDefault="00231920" w:rsidP="00986EFF">
            <w:pPr>
              <w:spacing w:after="60"/>
              <w:jc w:val="both"/>
              <w:rPr>
                <w:b/>
                <w:sz w:val="18"/>
                <w:szCs w:val="18"/>
              </w:rPr>
            </w:pPr>
            <w:r>
              <w:rPr>
                <w:b/>
                <w:sz w:val="18"/>
                <w:szCs w:val="18"/>
              </w:rPr>
              <w:t>Semana</w:t>
            </w:r>
          </w:p>
        </w:tc>
        <w:tc>
          <w:tcPr>
            <w:tcW w:w="723" w:type="pct"/>
            <w:shd w:val="clear" w:color="auto" w:fill="D9D9D9" w:themeFill="background1" w:themeFillShade="D9"/>
          </w:tcPr>
          <w:p w:rsidR="00231920" w:rsidRPr="003B02FB" w:rsidRDefault="00231920" w:rsidP="00986EFF">
            <w:pPr>
              <w:spacing w:after="60"/>
              <w:jc w:val="both"/>
              <w:rPr>
                <w:b/>
                <w:sz w:val="18"/>
                <w:szCs w:val="18"/>
              </w:rPr>
            </w:pPr>
            <w:r w:rsidRPr="003B02FB">
              <w:rPr>
                <w:b/>
                <w:sz w:val="18"/>
                <w:szCs w:val="18"/>
              </w:rPr>
              <w:t>Resultado(s) de Aprendizaje</w:t>
            </w:r>
          </w:p>
        </w:tc>
        <w:tc>
          <w:tcPr>
            <w:tcW w:w="1243" w:type="pct"/>
            <w:shd w:val="clear" w:color="auto" w:fill="D9D9D9" w:themeFill="background1" w:themeFillShade="D9"/>
          </w:tcPr>
          <w:p w:rsidR="00231920" w:rsidRPr="003B02FB" w:rsidRDefault="00231920" w:rsidP="00986EFF">
            <w:pPr>
              <w:spacing w:after="60"/>
              <w:jc w:val="both"/>
              <w:rPr>
                <w:b/>
                <w:sz w:val="18"/>
                <w:szCs w:val="18"/>
              </w:rPr>
            </w:pPr>
            <w:r>
              <w:rPr>
                <w:b/>
                <w:sz w:val="18"/>
                <w:szCs w:val="18"/>
              </w:rPr>
              <w:t>Tema (Unidades de aprendizaje)</w:t>
            </w:r>
          </w:p>
        </w:tc>
        <w:tc>
          <w:tcPr>
            <w:tcW w:w="1292" w:type="pct"/>
            <w:shd w:val="clear" w:color="auto" w:fill="D9D9D9" w:themeFill="background1" w:themeFillShade="D9"/>
          </w:tcPr>
          <w:p w:rsidR="00231920" w:rsidRPr="003B02FB" w:rsidRDefault="00231920" w:rsidP="00871ED3">
            <w:pPr>
              <w:spacing w:after="60"/>
              <w:jc w:val="both"/>
              <w:rPr>
                <w:b/>
                <w:sz w:val="18"/>
                <w:szCs w:val="18"/>
              </w:rPr>
            </w:pPr>
            <w:r w:rsidRPr="003B02FB">
              <w:rPr>
                <w:b/>
                <w:sz w:val="18"/>
                <w:szCs w:val="18"/>
              </w:rPr>
              <w:t>Actividad(es)</w:t>
            </w:r>
            <w:r>
              <w:rPr>
                <w:b/>
                <w:sz w:val="18"/>
                <w:szCs w:val="18"/>
              </w:rPr>
              <w:t xml:space="preserve">, evaluación y/o lecturas </w:t>
            </w:r>
          </w:p>
        </w:tc>
        <w:tc>
          <w:tcPr>
            <w:tcW w:w="1019" w:type="pct"/>
            <w:shd w:val="clear" w:color="auto" w:fill="D9D9D9" w:themeFill="background1" w:themeFillShade="D9"/>
          </w:tcPr>
          <w:p w:rsidR="00231920" w:rsidRPr="003B02FB" w:rsidRDefault="00231920" w:rsidP="00815415">
            <w:pPr>
              <w:spacing w:after="60"/>
              <w:jc w:val="both"/>
              <w:rPr>
                <w:b/>
                <w:sz w:val="18"/>
                <w:szCs w:val="18"/>
              </w:rPr>
            </w:pPr>
            <w:r w:rsidRPr="003B02FB">
              <w:rPr>
                <w:b/>
                <w:sz w:val="18"/>
                <w:szCs w:val="18"/>
              </w:rPr>
              <w:t xml:space="preserve">Actividad(es) de Trabajo Autónomo </w:t>
            </w:r>
          </w:p>
        </w:tc>
      </w:tr>
      <w:tr w:rsidR="00231920" w:rsidRPr="009C7336" w:rsidTr="00231920">
        <w:tc>
          <w:tcPr>
            <w:tcW w:w="723" w:type="pct"/>
          </w:tcPr>
          <w:p w:rsidR="00231920" w:rsidRPr="003B02FB" w:rsidRDefault="007706BC" w:rsidP="00B31CB2">
            <w:pPr>
              <w:jc w:val="both"/>
              <w:rPr>
                <w:sz w:val="18"/>
                <w:szCs w:val="18"/>
              </w:rPr>
            </w:pPr>
            <w:r>
              <w:rPr>
                <w:sz w:val="18"/>
                <w:szCs w:val="18"/>
              </w:rPr>
              <w:t>1-4</w:t>
            </w:r>
          </w:p>
        </w:tc>
        <w:tc>
          <w:tcPr>
            <w:tcW w:w="723" w:type="pct"/>
          </w:tcPr>
          <w:p w:rsidR="00231920" w:rsidRPr="00231920" w:rsidRDefault="00231920" w:rsidP="00231920">
            <w:pPr>
              <w:jc w:val="both"/>
              <w:rPr>
                <w:sz w:val="18"/>
                <w:szCs w:val="18"/>
              </w:rPr>
            </w:pPr>
            <w:r w:rsidRPr="00231920">
              <w:rPr>
                <w:sz w:val="18"/>
                <w:szCs w:val="18"/>
              </w:rPr>
              <w:t>1</w:t>
            </w:r>
          </w:p>
          <w:p w:rsidR="00231920" w:rsidRPr="00231920" w:rsidRDefault="00231920" w:rsidP="00231920">
            <w:pPr>
              <w:jc w:val="both"/>
              <w:rPr>
                <w:sz w:val="18"/>
                <w:szCs w:val="18"/>
              </w:rPr>
            </w:pPr>
            <w:r w:rsidRPr="00231920">
              <w:rPr>
                <w:sz w:val="18"/>
                <w:szCs w:val="18"/>
              </w:rPr>
              <w:t>2</w:t>
            </w:r>
          </w:p>
          <w:p w:rsidR="00231920" w:rsidRPr="00231920" w:rsidRDefault="00231920" w:rsidP="00231920">
            <w:pPr>
              <w:jc w:val="both"/>
              <w:rPr>
                <w:sz w:val="18"/>
                <w:szCs w:val="18"/>
              </w:rPr>
            </w:pPr>
            <w:r w:rsidRPr="00231920">
              <w:rPr>
                <w:sz w:val="18"/>
                <w:szCs w:val="18"/>
              </w:rPr>
              <w:t>3</w:t>
            </w:r>
          </w:p>
          <w:p w:rsidR="00231920" w:rsidRPr="003B02FB" w:rsidRDefault="00231920" w:rsidP="00231920">
            <w:pPr>
              <w:jc w:val="both"/>
              <w:rPr>
                <w:sz w:val="18"/>
                <w:szCs w:val="18"/>
              </w:rPr>
            </w:pPr>
            <w:r w:rsidRPr="00231920">
              <w:rPr>
                <w:sz w:val="18"/>
                <w:szCs w:val="18"/>
              </w:rPr>
              <w:t>4</w:t>
            </w:r>
          </w:p>
        </w:tc>
        <w:tc>
          <w:tcPr>
            <w:tcW w:w="1243" w:type="pct"/>
          </w:tcPr>
          <w:p w:rsidR="00231920" w:rsidRPr="00603714" w:rsidRDefault="00231920" w:rsidP="002A40B7">
            <w:pPr>
              <w:rPr>
                <w:sz w:val="18"/>
                <w:szCs w:val="18"/>
                <w:lang w:val="en-US"/>
              </w:rPr>
            </w:pPr>
          </w:p>
          <w:p w:rsidR="00231920" w:rsidRPr="004F69B7" w:rsidRDefault="00577379" w:rsidP="00B31CB2">
            <w:pPr>
              <w:jc w:val="both"/>
              <w:rPr>
                <w:sz w:val="18"/>
                <w:szCs w:val="18"/>
                <w:lang w:val="en-US"/>
              </w:rPr>
            </w:pPr>
            <w:r>
              <w:rPr>
                <w:sz w:val="18"/>
                <w:szCs w:val="18"/>
                <w:lang w:val="en-US"/>
              </w:rPr>
              <w:t>Unit 1: Food and drink</w:t>
            </w:r>
          </w:p>
        </w:tc>
        <w:tc>
          <w:tcPr>
            <w:tcW w:w="1292" w:type="pct"/>
          </w:tcPr>
          <w:p w:rsidR="00D613BB" w:rsidRDefault="00D613BB" w:rsidP="00D613BB">
            <w:pPr>
              <w:pStyle w:val="Prrafodelista"/>
              <w:numPr>
                <w:ilvl w:val="0"/>
                <w:numId w:val="33"/>
              </w:numPr>
              <w:rPr>
                <w:rFonts w:asciiTheme="majorHAnsi" w:hAnsiTheme="majorHAnsi" w:cstheme="majorHAnsi"/>
                <w:sz w:val="18"/>
                <w:szCs w:val="18"/>
              </w:rPr>
            </w:pPr>
            <w:r w:rsidRPr="00D613BB">
              <w:rPr>
                <w:rFonts w:asciiTheme="majorHAnsi" w:hAnsiTheme="majorHAnsi" w:cstheme="majorHAnsi"/>
                <w:sz w:val="18"/>
                <w:szCs w:val="18"/>
              </w:rPr>
              <w:t>Preguntan y responden dando información sobre comida, utilizando gramática y vocabulario temático.</w:t>
            </w:r>
          </w:p>
          <w:p w:rsidR="00D613BB" w:rsidRDefault="00D613BB" w:rsidP="00D613BB">
            <w:pPr>
              <w:pStyle w:val="Prrafodelista"/>
              <w:numPr>
                <w:ilvl w:val="0"/>
                <w:numId w:val="33"/>
              </w:numPr>
              <w:rPr>
                <w:rFonts w:asciiTheme="majorHAnsi" w:hAnsiTheme="majorHAnsi" w:cstheme="majorHAnsi"/>
                <w:sz w:val="18"/>
                <w:szCs w:val="18"/>
              </w:rPr>
            </w:pPr>
            <w:r w:rsidRPr="00D613BB">
              <w:rPr>
                <w:rFonts w:asciiTheme="majorHAnsi" w:hAnsiTheme="majorHAnsi" w:cstheme="majorHAnsi"/>
                <w:sz w:val="18"/>
                <w:szCs w:val="18"/>
              </w:rPr>
              <w:t>Leen textos sobre diferentes formas de alimentarse y responden preguntas.</w:t>
            </w:r>
          </w:p>
          <w:p w:rsidR="00231920" w:rsidRPr="00D613BB" w:rsidRDefault="00D613BB" w:rsidP="00D613BB">
            <w:pPr>
              <w:pStyle w:val="Prrafodelista"/>
              <w:numPr>
                <w:ilvl w:val="0"/>
                <w:numId w:val="33"/>
              </w:numPr>
              <w:rPr>
                <w:rFonts w:asciiTheme="majorHAnsi" w:hAnsiTheme="majorHAnsi" w:cstheme="majorHAnsi"/>
                <w:sz w:val="18"/>
                <w:szCs w:val="18"/>
              </w:rPr>
            </w:pPr>
            <w:r w:rsidRPr="00D613BB">
              <w:rPr>
                <w:rFonts w:asciiTheme="majorHAnsi" w:hAnsiTheme="majorHAnsi" w:cstheme="majorHAnsi"/>
                <w:sz w:val="18"/>
                <w:szCs w:val="18"/>
              </w:rPr>
              <w:t>Revisan gramática de la unidad y realizan ejercicios</w:t>
            </w:r>
            <w:r w:rsidRPr="00D613BB">
              <w:rPr>
                <w:rFonts w:asciiTheme="majorHAnsi" w:hAnsiTheme="majorHAnsi" w:cstheme="majorHAnsi"/>
                <w:b/>
                <w:sz w:val="18"/>
                <w:szCs w:val="18"/>
              </w:rPr>
              <w:t>.</w:t>
            </w:r>
          </w:p>
          <w:p w:rsidR="00D613BB" w:rsidRPr="00D613BB" w:rsidRDefault="00D613BB" w:rsidP="00D613BB">
            <w:pPr>
              <w:pStyle w:val="Prrafodelista"/>
              <w:numPr>
                <w:ilvl w:val="0"/>
                <w:numId w:val="33"/>
              </w:numPr>
              <w:rPr>
                <w:rFonts w:asciiTheme="majorHAnsi" w:hAnsiTheme="majorHAnsi" w:cstheme="majorHAnsi"/>
                <w:sz w:val="18"/>
                <w:szCs w:val="18"/>
              </w:rPr>
            </w:pPr>
            <w:r w:rsidRPr="00931273">
              <w:rPr>
                <w:rFonts w:asciiTheme="majorHAnsi" w:hAnsiTheme="majorHAnsi" w:cstheme="majorHAnsi"/>
                <w:sz w:val="18"/>
                <w:szCs w:val="18"/>
              </w:rPr>
              <w:t>Describe</w:t>
            </w:r>
            <w:r>
              <w:rPr>
                <w:rFonts w:asciiTheme="majorHAnsi" w:hAnsiTheme="majorHAnsi" w:cstheme="majorHAnsi"/>
                <w:sz w:val="18"/>
                <w:szCs w:val="18"/>
              </w:rPr>
              <w:t>n,</w:t>
            </w:r>
            <w:r w:rsidRPr="00931273">
              <w:rPr>
                <w:rFonts w:asciiTheme="majorHAnsi" w:hAnsiTheme="majorHAnsi" w:cstheme="majorHAnsi"/>
                <w:sz w:val="18"/>
                <w:szCs w:val="18"/>
              </w:rPr>
              <w:t xml:space="preserve"> de forma breve y simple</w:t>
            </w:r>
            <w:r>
              <w:rPr>
                <w:rFonts w:asciiTheme="majorHAnsi" w:hAnsiTheme="majorHAnsi" w:cstheme="majorHAnsi"/>
                <w:sz w:val="18"/>
                <w:szCs w:val="18"/>
              </w:rPr>
              <w:t>,</w:t>
            </w:r>
            <w:r w:rsidRPr="00931273">
              <w:rPr>
                <w:rFonts w:asciiTheme="majorHAnsi" w:hAnsiTheme="majorHAnsi" w:cstheme="majorHAnsi"/>
                <w:sz w:val="18"/>
                <w:szCs w:val="18"/>
              </w:rPr>
              <w:t xml:space="preserve"> lugar de interés relacionados a la gastronomía</w:t>
            </w:r>
          </w:p>
        </w:tc>
        <w:tc>
          <w:tcPr>
            <w:tcW w:w="1019" w:type="pct"/>
          </w:tcPr>
          <w:p w:rsidR="00760398" w:rsidRPr="005C3BB4" w:rsidRDefault="00760398" w:rsidP="00760398">
            <w:pPr>
              <w:rPr>
                <w:sz w:val="18"/>
                <w:szCs w:val="18"/>
                <w:lang w:val="en-US"/>
              </w:rPr>
            </w:pPr>
            <w:r w:rsidRPr="005C3BB4">
              <w:rPr>
                <w:sz w:val="18"/>
                <w:szCs w:val="18"/>
                <w:lang w:val="en-US"/>
              </w:rPr>
              <w:t>Listening and Reading comprehension practice</w:t>
            </w:r>
          </w:p>
          <w:p w:rsidR="00760398" w:rsidRPr="005C3BB4" w:rsidRDefault="00760398" w:rsidP="00760398">
            <w:pPr>
              <w:rPr>
                <w:sz w:val="18"/>
                <w:szCs w:val="18"/>
                <w:lang w:val="en-US"/>
              </w:rPr>
            </w:pPr>
            <w:r w:rsidRPr="005C3BB4">
              <w:rPr>
                <w:sz w:val="18"/>
                <w:szCs w:val="18"/>
                <w:lang w:val="en-US"/>
              </w:rPr>
              <w:t xml:space="preserve">+ </w:t>
            </w:r>
          </w:p>
          <w:p w:rsidR="00231920" w:rsidRPr="009C7336" w:rsidRDefault="00760398" w:rsidP="00760398">
            <w:pPr>
              <w:jc w:val="both"/>
              <w:rPr>
                <w:sz w:val="18"/>
                <w:szCs w:val="18"/>
              </w:rPr>
            </w:pPr>
            <w:r>
              <w:rPr>
                <w:sz w:val="18"/>
                <w:szCs w:val="18"/>
                <w:lang w:val="en-US"/>
              </w:rPr>
              <w:t>Grammar practice</w:t>
            </w:r>
          </w:p>
        </w:tc>
      </w:tr>
      <w:tr w:rsidR="00577379" w:rsidRPr="009C7336" w:rsidTr="008C4818">
        <w:tc>
          <w:tcPr>
            <w:tcW w:w="723" w:type="pct"/>
            <w:shd w:val="clear" w:color="auto" w:fill="FBD4B4" w:themeFill="accent6" w:themeFillTint="66"/>
          </w:tcPr>
          <w:p w:rsidR="00577379" w:rsidRDefault="007706BC" w:rsidP="00B31CB2">
            <w:pPr>
              <w:jc w:val="both"/>
              <w:rPr>
                <w:sz w:val="18"/>
                <w:szCs w:val="18"/>
              </w:rPr>
            </w:pPr>
            <w:r>
              <w:rPr>
                <w:sz w:val="18"/>
                <w:szCs w:val="18"/>
              </w:rPr>
              <w:t>4 (2)</w:t>
            </w:r>
          </w:p>
        </w:tc>
        <w:tc>
          <w:tcPr>
            <w:tcW w:w="4277" w:type="pct"/>
            <w:gridSpan w:val="4"/>
            <w:shd w:val="clear" w:color="auto" w:fill="FBD4B4" w:themeFill="accent6" w:themeFillTint="66"/>
          </w:tcPr>
          <w:p w:rsidR="00577379" w:rsidRPr="00760398" w:rsidRDefault="00577379" w:rsidP="00760398">
            <w:pPr>
              <w:jc w:val="center"/>
              <w:rPr>
                <w:b/>
                <w:sz w:val="18"/>
                <w:szCs w:val="18"/>
              </w:rPr>
            </w:pPr>
            <w:r w:rsidRPr="00760398">
              <w:rPr>
                <w:b/>
                <w:sz w:val="18"/>
                <w:szCs w:val="18"/>
              </w:rPr>
              <w:t>EVALUATION 1</w:t>
            </w:r>
          </w:p>
        </w:tc>
      </w:tr>
      <w:tr w:rsidR="00231920" w:rsidRPr="00D7687D" w:rsidTr="00231920">
        <w:tc>
          <w:tcPr>
            <w:tcW w:w="723" w:type="pct"/>
          </w:tcPr>
          <w:p w:rsidR="00231920" w:rsidRPr="003B02FB" w:rsidRDefault="007706BC" w:rsidP="00B31CB2">
            <w:pPr>
              <w:jc w:val="both"/>
              <w:rPr>
                <w:sz w:val="18"/>
                <w:szCs w:val="18"/>
              </w:rPr>
            </w:pPr>
            <w:r>
              <w:rPr>
                <w:sz w:val="18"/>
                <w:szCs w:val="18"/>
              </w:rPr>
              <w:t>5 - 8</w:t>
            </w:r>
          </w:p>
        </w:tc>
        <w:tc>
          <w:tcPr>
            <w:tcW w:w="723" w:type="pct"/>
          </w:tcPr>
          <w:p w:rsidR="00231920" w:rsidRPr="00231920" w:rsidRDefault="00231920" w:rsidP="00231920">
            <w:pPr>
              <w:jc w:val="both"/>
              <w:rPr>
                <w:sz w:val="18"/>
                <w:szCs w:val="18"/>
              </w:rPr>
            </w:pPr>
            <w:r w:rsidRPr="00231920">
              <w:rPr>
                <w:sz w:val="18"/>
                <w:szCs w:val="18"/>
              </w:rPr>
              <w:t>1</w:t>
            </w:r>
          </w:p>
          <w:p w:rsidR="00231920" w:rsidRPr="00231920" w:rsidRDefault="00231920" w:rsidP="00231920">
            <w:pPr>
              <w:jc w:val="both"/>
              <w:rPr>
                <w:sz w:val="18"/>
                <w:szCs w:val="18"/>
              </w:rPr>
            </w:pPr>
            <w:r w:rsidRPr="00231920">
              <w:rPr>
                <w:sz w:val="18"/>
                <w:szCs w:val="18"/>
              </w:rPr>
              <w:t>2</w:t>
            </w:r>
          </w:p>
          <w:p w:rsidR="00231920" w:rsidRPr="00231920" w:rsidRDefault="00231920" w:rsidP="00231920">
            <w:pPr>
              <w:jc w:val="both"/>
              <w:rPr>
                <w:sz w:val="18"/>
                <w:szCs w:val="18"/>
              </w:rPr>
            </w:pPr>
            <w:r w:rsidRPr="00231920">
              <w:rPr>
                <w:sz w:val="18"/>
                <w:szCs w:val="18"/>
              </w:rPr>
              <w:t>3</w:t>
            </w:r>
          </w:p>
          <w:p w:rsidR="00231920" w:rsidRPr="003B02FB" w:rsidRDefault="00231920" w:rsidP="00231920">
            <w:pPr>
              <w:jc w:val="both"/>
              <w:rPr>
                <w:sz w:val="18"/>
                <w:szCs w:val="18"/>
              </w:rPr>
            </w:pPr>
            <w:r w:rsidRPr="00231920">
              <w:rPr>
                <w:sz w:val="18"/>
                <w:szCs w:val="18"/>
              </w:rPr>
              <w:t>4</w:t>
            </w:r>
          </w:p>
        </w:tc>
        <w:tc>
          <w:tcPr>
            <w:tcW w:w="1243" w:type="pct"/>
          </w:tcPr>
          <w:p w:rsidR="00231920" w:rsidRPr="004F69B7" w:rsidRDefault="00577379" w:rsidP="00CB251F">
            <w:pPr>
              <w:rPr>
                <w:sz w:val="18"/>
                <w:szCs w:val="18"/>
                <w:lang w:val="en-US"/>
              </w:rPr>
            </w:pPr>
            <w:r>
              <w:rPr>
                <w:sz w:val="18"/>
                <w:szCs w:val="18"/>
                <w:lang w:val="en-US"/>
              </w:rPr>
              <w:t>Unit 2: Buy and sell</w:t>
            </w:r>
          </w:p>
        </w:tc>
        <w:tc>
          <w:tcPr>
            <w:tcW w:w="1292" w:type="pct"/>
          </w:tcPr>
          <w:p w:rsidR="00D613BB" w:rsidRDefault="00D613BB" w:rsidP="00D613BB">
            <w:pPr>
              <w:pStyle w:val="Prrafodelista"/>
              <w:numPr>
                <w:ilvl w:val="0"/>
                <w:numId w:val="33"/>
              </w:numPr>
              <w:rPr>
                <w:sz w:val="18"/>
                <w:szCs w:val="18"/>
              </w:rPr>
            </w:pPr>
            <w:r w:rsidRPr="00D613BB">
              <w:rPr>
                <w:sz w:val="18"/>
                <w:szCs w:val="18"/>
              </w:rPr>
              <w:t>Leen texto descriptivo sobre personajes famosos e infieren información y vocabulario nuevo.</w:t>
            </w:r>
          </w:p>
          <w:p w:rsidR="00D613BB" w:rsidRDefault="00D613BB" w:rsidP="00D613BB">
            <w:pPr>
              <w:pStyle w:val="Prrafodelista"/>
              <w:numPr>
                <w:ilvl w:val="0"/>
                <w:numId w:val="33"/>
              </w:numPr>
              <w:rPr>
                <w:sz w:val="18"/>
                <w:szCs w:val="18"/>
              </w:rPr>
            </w:pPr>
            <w:r w:rsidRPr="00D613BB">
              <w:rPr>
                <w:sz w:val="18"/>
                <w:szCs w:val="18"/>
              </w:rPr>
              <w:t xml:space="preserve">Escuchan una conversación y completan tabla. </w:t>
            </w:r>
          </w:p>
          <w:p w:rsidR="00D613BB" w:rsidRDefault="00D613BB" w:rsidP="00D613BB">
            <w:pPr>
              <w:pStyle w:val="Prrafodelista"/>
              <w:numPr>
                <w:ilvl w:val="0"/>
                <w:numId w:val="33"/>
              </w:numPr>
              <w:rPr>
                <w:sz w:val="18"/>
                <w:szCs w:val="18"/>
              </w:rPr>
            </w:pPr>
            <w:r w:rsidRPr="00D613BB">
              <w:rPr>
                <w:sz w:val="18"/>
                <w:szCs w:val="18"/>
              </w:rPr>
              <w:t>Completan cuadro comparativo.</w:t>
            </w:r>
          </w:p>
          <w:p w:rsidR="00231920" w:rsidRPr="00D613BB" w:rsidRDefault="00D613BB" w:rsidP="00D613BB">
            <w:pPr>
              <w:pStyle w:val="Prrafodelista"/>
              <w:numPr>
                <w:ilvl w:val="0"/>
                <w:numId w:val="33"/>
              </w:numPr>
              <w:rPr>
                <w:sz w:val="18"/>
                <w:szCs w:val="18"/>
              </w:rPr>
            </w:pPr>
            <w:r w:rsidRPr="00D613BB">
              <w:rPr>
                <w:rFonts w:asciiTheme="majorHAnsi" w:hAnsiTheme="majorHAnsi" w:cstheme="majorHAnsi"/>
                <w:sz w:val="18"/>
                <w:szCs w:val="18"/>
              </w:rPr>
              <w:t>Escriben breve descripción de ellos mismos o un tercero.</w:t>
            </w:r>
          </w:p>
        </w:tc>
        <w:tc>
          <w:tcPr>
            <w:tcW w:w="1019" w:type="pct"/>
          </w:tcPr>
          <w:p w:rsidR="00760398" w:rsidRPr="005C3BB4" w:rsidRDefault="00760398" w:rsidP="00760398">
            <w:pPr>
              <w:rPr>
                <w:sz w:val="18"/>
                <w:szCs w:val="18"/>
                <w:lang w:val="en-US"/>
              </w:rPr>
            </w:pPr>
            <w:r w:rsidRPr="005C3BB4">
              <w:rPr>
                <w:sz w:val="18"/>
                <w:szCs w:val="18"/>
                <w:lang w:val="en-US"/>
              </w:rPr>
              <w:t>Listening and Reading comprehension practice</w:t>
            </w:r>
          </w:p>
          <w:p w:rsidR="00760398" w:rsidRPr="005C3BB4" w:rsidRDefault="00760398" w:rsidP="00760398">
            <w:pPr>
              <w:rPr>
                <w:sz w:val="18"/>
                <w:szCs w:val="18"/>
                <w:lang w:val="en-US"/>
              </w:rPr>
            </w:pPr>
            <w:r w:rsidRPr="005C3BB4">
              <w:rPr>
                <w:sz w:val="18"/>
                <w:szCs w:val="18"/>
                <w:lang w:val="en-US"/>
              </w:rPr>
              <w:t xml:space="preserve">+ </w:t>
            </w:r>
          </w:p>
          <w:p w:rsidR="00231920" w:rsidRPr="00D7687D" w:rsidRDefault="00760398" w:rsidP="00760398">
            <w:pPr>
              <w:jc w:val="both"/>
              <w:rPr>
                <w:sz w:val="18"/>
                <w:szCs w:val="18"/>
              </w:rPr>
            </w:pPr>
            <w:r>
              <w:rPr>
                <w:sz w:val="18"/>
                <w:szCs w:val="18"/>
                <w:lang w:val="en-US"/>
              </w:rPr>
              <w:t>Grammar practice</w:t>
            </w:r>
          </w:p>
        </w:tc>
      </w:tr>
      <w:tr w:rsidR="007706BC" w:rsidRPr="00D7687D" w:rsidTr="008C4818">
        <w:tc>
          <w:tcPr>
            <w:tcW w:w="723" w:type="pct"/>
            <w:shd w:val="clear" w:color="auto" w:fill="FBD4B4" w:themeFill="accent6" w:themeFillTint="66"/>
          </w:tcPr>
          <w:p w:rsidR="007706BC" w:rsidRPr="003B02FB" w:rsidRDefault="007706BC" w:rsidP="00B31CB2">
            <w:pPr>
              <w:jc w:val="both"/>
              <w:rPr>
                <w:sz w:val="18"/>
                <w:szCs w:val="18"/>
              </w:rPr>
            </w:pPr>
            <w:r>
              <w:rPr>
                <w:sz w:val="18"/>
                <w:szCs w:val="18"/>
              </w:rPr>
              <w:t>8 (2)</w:t>
            </w:r>
          </w:p>
        </w:tc>
        <w:tc>
          <w:tcPr>
            <w:tcW w:w="4277" w:type="pct"/>
            <w:gridSpan w:val="4"/>
            <w:shd w:val="clear" w:color="auto" w:fill="FBD4B4" w:themeFill="accent6" w:themeFillTint="66"/>
          </w:tcPr>
          <w:p w:rsidR="007706BC" w:rsidRPr="00760398" w:rsidRDefault="00760398" w:rsidP="00760398">
            <w:pPr>
              <w:jc w:val="center"/>
              <w:rPr>
                <w:b/>
                <w:sz w:val="18"/>
                <w:szCs w:val="18"/>
              </w:rPr>
            </w:pPr>
            <w:r w:rsidRPr="00760398">
              <w:rPr>
                <w:b/>
                <w:sz w:val="18"/>
                <w:szCs w:val="18"/>
              </w:rPr>
              <w:t>EVALUATION 2</w:t>
            </w:r>
          </w:p>
        </w:tc>
      </w:tr>
      <w:tr w:rsidR="00231920" w:rsidRPr="005C3BB4" w:rsidTr="00231920">
        <w:trPr>
          <w:trHeight w:val="54"/>
        </w:trPr>
        <w:tc>
          <w:tcPr>
            <w:tcW w:w="723" w:type="pct"/>
          </w:tcPr>
          <w:p w:rsidR="00231920" w:rsidRDefault="007706BC" w:rsidP="00B31CB2">
            <w:pPr>
              <w:rPr>
                <w:sz w:val="18"/>
                <w:szCs w:val="18"/>
              </w:rPr>
            </w:pPr>
            <w:r>
              <w:rPr>
                <w:sz w:val="18"/>
                <w:szCs w:val="18"/>
              </w:rPr>
              <w:t>8 - 11</w:t>
            </w:r>
          </w:p>
        </w:tc>
        <w:tc>
          <w:tcPr>
            <w:tcW w:w="723" w:type="pct"/>
          </w:tcPr>
          <w:p w:rsidR="00231920" w:rsidRDefault="00231920" w:rsidP="00B31CB2">
            <w:pPr>
              <w:rPr>
                <w:sz w:val="18"/>
                <w:szCs w:val="18"/>
              </w:rPr>
            </w:pPr>
            <w:r>
              <w:rPr>
                <w:sz w:val="18"/>
                <w:szCs w:val="18"/>
              </w:rPr>
              <w:t>1</w:t>
            </w:r>
          </w:p>
          <w:p w:rsidR="00231920" w:rsidRDefault="00231920" w:rsidP="00B31CB2">
            <w:pPr>
              <w:rPr>
                <w:sz w:val="18"/>
                <w:szCs w:val="18"/>
              </w:rPr>
            </w:pPr>
            <w:r>
              <w:rPr>
                <w:sz w:val="18"/>
                <w:szCs w:val="18"/>
              </w:rPr>
              <w:t>2</w:t>
            </w:r>
          </w:p>
          <w:p w:rsidR="00231920" w:rsidRDefault="00231920" w:rsidP="00B31CB2">
            <w:pPr>
              <w:rPr>
                <w:sz w:val="18"/>
                <w:szCs w:val="18"/>
              </w:rPr>
            </w:pPr>
            <w:r>
              <w:rPr>
                <w:sz w:val="18"/>
                <w:szCs w:val="18"/>
              </w:rPr>
              <w:t>3</w:t>
            </w:r>
          </w:p>
          <w:p w:rsidR="00231920" w:rsidRPr="003B02FB" w:rsidRDefault="00231920" w:rsidP="00B31CB2">
            <w:pPr>
              <w:rPr>
                <w:sz w:val="18"/>
                <w:szCs w:val="18"/>
              </w:rPr>
            </w:pPr>
            <w:r>
              <w:rPr>
                <w:sz w:val="18"/>
                <w:szCs w:val="18"/>
              </w:rPr>
              <w:t>4</w:t>
            </w:r>
          </w:p>
        </w:tc>
        <w:tc>
          <w:tcPr>
            <w:tcW w:w="1243" w:type="pct"/>
          </w:tcPr>
          <w:p w:rsidR="00231920" w:rsidRPr="00603714" w:rsidRDefault="00231920" w:rsidP="00B31CB2">
            <w:pPr>
              <w:rPr>
                <w:sz w:val="18"/>
                <w:szCs w:val="18"/>
                <w:lang w:val="en-US"/>
              </w:rPr>
            </w:pPr>
          </w:p>
          <w:p w:rsidR="00231920" w:rsidRPr="00603714" w:rsidRDefault="00577379" w:rsidP="00B31CB2">
            <w:pPr>
              <w:rPr>
                <w:sz w:val="18"/>
                <w:szCs w:val="18"/>
                <w:lang w:val="en-US"/>
              </w:rPr>
            </w:pPr>
            <w:r>
              <w:rPr>
                <w:sz w:val="18"/>
                <w:szCs w:val="18"/>
                <w:lang w:val="en-US"/>
              </w:rPr>
              <w:t>Unit 3: Life stories</w:t>
            </w:r>
          </w:p>
        </w:tc>
        <w:tc>
          <w:tcPr>
            <w:tcW w:w="1292" w:type="pct"/>
          </w:tcPr>
          <w:p w:rsidR="00D613BB" w:rsidRDefault="00D613BB" w:rsidP="00D613BB">
            <w:pPr>
              <w:pStyle w:val="Prrafodelista"/>
              <w:numPr>
                <w:ilvl w:val="0"/>
                <w:numId w:val="33"/>
              </w:numPr>
              <w:rPr>
                <w:rFonts w:asciiTheme="majorHAnsi" w:hAnsiTheme="majorHAnsi" w:cstheme="majorHAnsi"/>
                <w:sz w:val="18"/>
                <w:szCs w:val="18"/>
              </w:rPr>
            </w:pPr>
            <w:r w:rsidRPr="00D613BB">
              <w:rPr>
                <w:rFonts w:asciiTheme="majorHAnsi" w:hAnsiTheme="majorHAnsi" w:cstheme="majorHAnsi"/>
                <w:sz w:val="18"/>
                <w:szCs w:val="18"/>
              </w:rPr>
              <w:t>Describen, de manera oral y/o escrita, eventos pasados.</w:t>
            </w:r>
          </w:p>
          <w:p w:rsidR="00D613BB" w:rsidRDefault="00D613BB" w:rsidP="00D613BB">
            <w:pPr>
              <w:pStyle w:val="Prrafodelista"/>
              <w:numPr>
                <w:ilvl w:val="0"/>
                <w:numId w:val="33"/>
              </w:numPr>
              <w:rPr>
                <w:rFonts w:asciiTheme="majorHAnsi" w:hAnsiTheme="majorHAnsi" w:cstheme="majorHAnsi"/>
                <w:sz w:val="18"/>
                <w:szCs w:val="18"/>
              </w:rPr>
            </w:pPr>
            <w:r w:rsidRPr="00D613BB">
              <w:rPr>
                <w:rFonts w:asciiTheme="majorHAnsi" w:hAnsiTheme="majorHAnsi" w:cstheme="majorHAnsi"/>
                <w:sz w:val="18"/>
                <w:szCs w:val="18"/>
              </w:rPr>
              <w:t>Leen artículo de un personaje histórico y comentan ideas generales referentes al tema.</w:t>
            </w:r>
          </w:p>
          <w:p w:rsidR="00D613BB" w:rsidRPr="00D613BB" w:rsidRDefault="00D613BB" w:rsidP="00D613BB">
            <w:pPr>
              <w:pStyle w:val="Prrafodelista"/>
              <w:numPr>
                <w:ilvl w:val="0"/>
                <w:numId w:val="33"/>
              </w:numPr>
              <w:rPr>
                <w:rFonts w:asciiTheme="majorHAnsi" w:hAnsiTheme="majorHAnsi" w:cstheme="majorHAnsi"/>
                <w:sz w:val="18"/>
                <w:szCs w:val="18"/>
              </w:rPr>
            </w:pPr>
            <w:r w:rsidRPr="00D613BB">
              <w:rPr>
                <w:rFonts w:asciiTheme="majorHAnsi" w:hAnsiTheme="majorHAnsi" w:cstheme="majorHAnsi"/>
                <w:sz w:val="18"/>
                <w:szCs w:val="18"/>
              </w:rPr>
              <w:t>Escuchan audio y responden preguntas extrayendo información específica.</w:t>
            </w:r>
          </w:p>
          <w:p w:rsidR="00D613BB" w:rsidRPr="00931273" w:rsidRDefault="00D613BB" w:rsidP="00231920">
            <w:pPr>
              <w:widowControl w:val="0"/>
              <w:rPr>
                <w:rFonts w:asciiTheme="majorHAnsi" w:hAnsiTheme="majorHAnsi" w:cstheme="majorHAnsi"/>
                <w:sz w:val="18"/>
                <w:szCs w:val="18"/>
              </w:rPr>
            </w:pPr>
          </w:p>
        </w:tc>
        <w:tc>
          <w:tcPr>
            <w:tcW w:w="1019" w:type="pct"/>
          </w:tcPr>
          <w:p w:rsidR="00231920" w:rsidRPr="005C3BB4" w:rsidRDefault="00231920" w:rsidP="003B02FB">
            <w:pPr>
              <w:rPr>
                <w:sz w:val="18"/>
                <w:szCs w:val="18"/>
                <w:lang w:val="en-US"/>
              </w:rPr>
            </w:pPr>
            <w:r w:rsidRPr="005C3BB4">
              <w:rPr>
                <w:sz w:val="18"/>
                <w:szCs w:val="18"/>
                <w:lang w:val="en-US"/>
              </w:rPr>
              <w:t>Listening and Reading comprehension practice</w:t>
            </w:r>
          </w:p>
          <w:p w:rsidR="00231920" w:rsidRPr="005C3BB4" w:rsidRDefault="00231920" w:rsidP="003B02FB">
            <w:pPr>
              <w:rPr>
                <w:sz w:val="18"/>
                <w:szCs w:val="18"/>
                <w:lang w:val="en-US"/>
              </w:rPr>
            </w:pPr>
            <w:r w:rsidRPr="005C3BB4">
              <w:rPr>
                <w:sz w:val="18"/>
                <w:szCs w:val="18"/>
                <w:lang w:val="en-US"/>
              </w:rPr>
              <w:t xml:space="preserve">+ </w:t>
            </w:r>
          </w:p>
          <w:p w:rsidR="00231920" w:rsidRPr="005C3BB4" w:rsidRDefault="00231920" w:rsidP="003B02FB">
            <w:pPr>
              <w:rPr>
                <w:sz w:val="18"/>
                <w:szCs w:val="18"/>
                <w:lang w:val="en-US"/>
              </w:rPr>
            </w:pPr>
            <w:r>
              <w:rPr>
                <w:sz w:val="18"/>
                <w:szCs w:val="18"/>
                <w:lang w:val="en-US"/>
              </w:rPr>
              <w:t>Grammar practice</w:t>
            </w:r>
          </w:p>
        </w:tc>
      </w:tr>
      <w:tr w:rsidR="00760398" w:rsidRPr="005C3BB4" w:rsidTr="008C4818">
        <w:trPr>
          <w:trHeight w:val="54"/>
        </w:trPr>
        <w:tc>
          <w:tcPr>
            <w:tcW w:w="723" w:type="pct"/>
            <w:shd w:val="clear" w:color="auto" w:fill="D6E3BC" w:themeFill="accent3" w:themeFillTint="66"/>
          </w:tcPr>
          <w:p w:rsidR="00760398" w:rsidRDefault="00760398" w:rsidP="00B31CB2">
            <w:pPr>
              <w:rPr>
                <w:sz w:val="18"/>
                <w:szCs w:val="18"/>
              </w:rPr>
            </w:pPr>
            <w:r>
              <w:rPr>
                <w:sz w:val="18"/>
                <w:szCs w:val="18"/>
              </w:rPr>
              <w:t xml:space="preserve">12 </w:t>
            </w:r>
          </w:p>
        </w:tc>
        <w:tc>
          <w:tcPr>
            <w:tcW w:w="4277" w:type="pct"/>
            <w:gridSpan w:val="4"/>
            <w:shd w:val="clear" w:color="auto" w:fill="D6E3BC" w:themeFill="accent3" w:themeFillTint="66"/>
          </w:tcPr>
          <w:p w:rsidR="00760398" w:rsidRPr="00760398" w:rsidRDefault="00760398" w:rsidP="00760398">
            <w:pPr>
              <w:jc w:val="center"/>
              <w:rPr>
                <w:b/>
                <w:sz w:val="18"/>
                <w:szCs w:val="18"/>
                <w:lang w:val="en-US"/>
              </w:rPr>
            </w:pPr>
            <w:r w:rsidRPr="00760398">
              <w:rPr>
                <w:b/>
                <w:sz w:val="18"/>
                <w:szCs w:val="18"/>
                <w:lang w:val="en-US"/>
              </w:rPr>
              <w:t>Placement evaluation (formative)</w:t>
            </w:r>
          </w:p>
        </w:tc>
      </w:tr>
      <w:tr w:rsidR="00231920" w:rsidRPr="003B02FB" w:rsidTr="00231920">
        <w:trPr>
          <w:trHeight w:val="130"/>
        </w:trPr>
        <w:tc>
          <w:tcPr>
            <w:tcW w:w="723" w:type="pct"/>
          </w:tcPr>
          <w:p w:rsidR="00231920" w:rsidRDefault="00760398" w:rsidP="003E2325">
            <w:pPr>
              <w:rPr>
                <w:sz w:val="18"/>
                <w:szCs w:val="18"/>
              </w:rPr>
            </w:pPr>
            <w:r>
              <w:rPr>
                <w:sz w:val="18"/>
                <w:szCs w:val="18"/>
              </w:rPr>
              <w:t>12 -15</w:t>
            </w:r>
          </w:p>
        </w:tc>
        <w:tc>
          <w:tcPr>
            <w:tcW w:w="723" w:type="pct"/>
          </w:tcPr>
          <w:p w:rsidR="00231920" w:rsidRDefault="00231920" w:rsidP="003E2325">
            <w:pPr>
              <w:rPr>
                <w:sz w:val="18"/>
                <w:szCs w:val="18"/>
              </w:rPr>
            </w:pPr>
            <w:r>
              <w:rPr>
                <w:sz w:val="18"/>
                <w:szCs w:val="18"/>
              </w:rPr>
              <w:t>1</w:t>
            </w:r>
          </w:p>
          <w:p w:rsidR="00231920" w:rsidRDefault="00231920" w:rsidP="003E2325">
            <w:pPr>
              <w:rPr>
                <w:sz w:val="18"/>
                <w:szCs w:val="18"/>
              </w:rPr>
            </w:pPr>
            <w:r>
              <w:rPr>
                <w:sz w:val="18"/>
                <w:szCs w:val="18"/>
              </w:rPr>
              <w:t>2</w:t>
            </w:r>
          </w:p>
          <w:p w:rsidR="00231920" w:rsidRDefault="00231920" w:rsidP="003E2325">
            <w:pPr>
              <w:rPr>
                <w:sz w:val="18"/>
                <w:szCs w:val="18"/>
              </w:rPr>
            </w:pPr>
            <w:r>
              <w:rPr>
                <w:sz w:val="18"/>
                <w:szCs w:val="18"/>
              </w:rPr>
              <w:t>3</w:t>
            </w:r>
          </w:p>
          <w:p w:rsidR="00231920" w:rsidRPr="003B02FB" w:rsidRDefault="00231920" w:rsidP="003E2325">
            <w:pPr>
              <w:rPr>
                <w:sz w:val="18"/>
                <w:szCs w:val="18"/>
              </w:rPr>
            </w:pPr>
            <w:r>
              <w:rPr>
                <w:sz w:val="18"/>
                <w:szCs w:val="18"/>
              </w:rPr>
              <w:t>4</w:t>
            </w:r>
          </w:p>
        </w:tc>
        <w:tc>
          <w:tcPr>
            <w:tcW w:w="1243" w:type="pct"/>
          </w:tcPr>
          <w:p w:rsidR="00231920" w:rsidRDefault="00231920" w:rsidP="00B31CB2">
            <w:pPr>
              <w:rPr>
                <w:sz w:val="18"/>
                <w:szCs w:val="18"/>
              </w:rPr>
            </w:pPr>
          </w:p>
          <w:p w:rsidR="00577379" w:rsidRPr="003B02FB" w:rsidRDefault="00577379" w:rsidP="00B31CB2">
            <w:pPr>
              <w:rPr>
                <w:sz w:val="18"/>
                <w:szCs w:val="18"/>
              </w:rPr>
            </w:pPr>
            <w:proofErr w:type="spellStart"/>
            <w:r>
              <w:rPr>
                <w:sz w:val="18"/>
                <w:szCs w:val="18"/>
              </w:rPr>
              <w:t>Unit</w:t>
            </w:r>
            <w:proofErr w:type="spellEnd"/>
            <w:r>
              <w:rPr>
                <w:sz w:val="18"/>
                <w:szCs w:val="18"/>
              </w:rPr>
              <w:t xml:space="preserve"> 4: </w:t>
            </w:r>
            <w:proofErr w:type="spellStart"/>
            <w:r>
              <w:rPr>
                <w:sz w:val="18"/>
                <w:szCs w:val="18"/>
              </w:rPr>
              <w:t>F</w:t>
            </w:r>
            <w:r w:rsidR="007706BC">
              <w:rPr>
                <w:sz w:val="18"/>
                <w:szCs w:val="18"/>
              </w:rPr>
              <w:t>act</w:t>
            </w:r>
            <w:proofErr w:type="spellEnd"/>
            <w:r w:rsidR="007706BC">
              <w:rPr>
                <w:sz w:val="18"/>
                <w:szCs w:val="18"/>
              </w:rPr>
              <w:t xml:space="preserve"> </w:t>
            </w:r>
            <w:proofErr w:type="spellStart"/>
            <w:r w:rsidR="007706BC">
              <w:rPr>
                <w:sz w:val="18"/>
                <w:szCs w:val="18"/>
              </w:rPr>
              <w:t>o</w:t>
            </w:r>
            <w:r>
              <w:rPr>
                <w:sz w:val="18"/>
                <w:szCs w:val="18"/>
              </w:rPr>
              <w:t>r</w:t>
            </w:r>
            <w:proofErr w:type="spellEnd"/>
            <w:r>
              <w:rPr>
                <w:sz w:val="18"/>
                <w:szCs w:val="18"/>
              </w:rPr>
              <w:t xml:space="preserve"> </w:t>
            </w:r>
            <w:proofErr w:type="spellStart"/>
            <w:r>
              <w:rPr>
                <w:sz w:val="18"/>
                <w:szCs w:val="18"/>
              </w:rPr>
              <w:t>fiction</w:t>
            </w:r>
            <w:proofErr w:type="spellEnd"/>
            <w:r>
              <w:rPr>
                <w:sz w:val="18"/>
                <w:szCs w:val="18"/>
              </w:rPr>
              <w:t>?</w:t>
            </w:r>
          </w:p>
        </w:tc>
        <w:tc>
          <w:tcPr>
            <w:tcW w:w="1292" w:type="pct"/>
          </w:tcPr>
          <w:p w:rsidR="00D613BB" w:rsidRDefault="00231920" w:rsidP="00B31CB2">
            <w:pPr>
              <w:pStyle w:val="Prrafodelista"/>
              <w:numPr>
                <w:ilvl w:val="0"/>
                <w:numId w:val="33"/>
              </w:numPr>
              <w:rPr>
                <w:rFonts w:asciiTheme="majorHAnsi" w:hAnsiTheme="majorHAnsi" w:cstheme="majorHAnsi"/>
                <w:sz w:val="18"/>
                <w:szCs w:val="18"/>
              </w:rPr>
            </w:pPr>
            <w:r w:rsidRPr="00D613BB">
              <w:rPr>
                <w:rFonts w:asciiTheme="majorHAnsi" w:hAnsiTheme="majorHAnsi" w:cstheme="majorHAnsi"/>
                <w:sz w:val="18"/>
                <w:szCs w:val="18"/>
              </w:rPr>
              <w:t>Practican conversación en parejas a partir de estímulo auditivo.</w:t>
            </w:r>
          </w:p>
          <w:p w:rsidR="00231920" w:rsidRPr="00D613BB" w:rsidRDefault="00231920" w:rsidP="00B31CB2">
            <w:pPr>
              <w:pStyle w:val="Prrafodelista"/>
              <w:numPr>
                <w:ilvl w:val="0"/>
                <w:numId w:val="33"/>
              </w:numPr>
              <w:rPr>
                <w:rFonts w:asciiTheme="majorHAnsi" w:hAnsiTheme="majorHAnsi" w:cstheme="majorHAnsi"/>
                <w:sz w:val="18"/>
                <w:szCs w:val="18"/>
              </w:rPr>
            </w:pPr>
            <w:r w:rsidRPr="00D613BB">
              <w:rPr>
                <w:rFonts w:asciiTheme="majorHAnsi" w:hAnsiTheme="majorHAnsi" w:cstheme="majorHAnsi"/>
                <w:sz w:val="18"/>
                <w:szCs w:val="18"/>
              </w:rPr>
              <w:t xml:space="preserve">Revisan gramática de la unidad y </w:t>
            </w:r>
            <w:r w:rsidRPr="00D613BB">
              <w:rPr>
                <w:rFonts w:asciiTheme="majorHAnsi" w:hAnsiTheme="majorHAnsi" w:cstheme="majorHAnsi"/>
                <w:sz w:val="18"/>
                <w:szCs w:val="18"/>
              </w:rPr>
              <w:lastRenderedPageBreak/>
              <w:t>realizan ejercicios.</w:t>
            </w:r>
          </w:p>
          <w:p w:rsidR="00231920" w:rsidRPr="00931273" w:rsidRDefault="00231920" w:rsidP="00D613BB">
            <w:pPr>
              <w:rPr>
                <w:rFonts w:asciiTheme="majorHAnsi" w:hAnsiTheme="majorHAnsi" w:cstheme="majorHAnsi"/>
                <w:sz w:val="18"/>
                <w:szCs w:val="18"/>
              </w:rPr>
            </w:pPr>
          </w:p>
        </w:tc>
        <w:tc>
          <w:tcPr>
            <w:tcW w:w="1019" w:type="pct"/>
          </w:tcPr>
          <w:p w:rsidR="00231920" w:rsidRPr="005C3BB4" w:rsidRDefault="00231920" w:rsidP="005C3BB4">
            <w:pPr>
              <w:rPr>
                <w:sz w:val="18"/>
                <w:szCs w:val="18"/>
                <w:lang w:val="en-US"/>
              </w:rPr>
            </w:pPr>
            <w:r w:rsidRPr="005C3BB4">
              <w:rPr>
                <w:sz w:val="18"/>
                <w:szCs w:val="18"/>
                <w:lang w:val="en-US"/>
              </w:rPr>
              <w:lastRenderedPageBreak/>
              <w:t>Listening and Reading comprehension practice</w:t>
            </w:r>
          </w:p>
          <w:p w:rsidR="00231920" w:rsidRPr="005C3BB4" w:rsidRDefault="00231920" w:rsidP="005C3BB4">
            <w:pPr>
              <w:rPr>
                <w:sz w:val="18"/>
                <w:szCs w:val="18"/>
                <w:lang w:val="en-US"/>
              </w:rPr>
            </w:pPr>
            <w:r w:rsidRPr="005C3BB4">
              <w:rPr>
                <w:sz w:val="18"/>
                <w:szCs w:val="18"/>
                <w:lang w:val="en-US"/>
              </w:rPr>
              <w:t xml:space="preserve">+ </w:t>
            </w:r>
          </w:p>
          <w:p w:rsidR="00231920" w:rsidRPr="003B02FB" w:rsidRDefault="00231920" w:rsidP="005C3BB4">
            <w:pPr>
              <w:rPr>
                <w:sz w:val="18"/>
                <w:szCs w:val="18"/>
              </w:rPr>
            </w:pPr>
            <w:r>
              <w:rPr>
                <w:sz w:val="18"/>
                <w:szCs w:val="18"/>
                <w:lang w:val="en-US"/>
              </w:rPr>
              <w:t>Grammar practice</w:t>
            </w:r>
          </w:p>
        </w:tc>
      </w:tr>
      <w:tr w:rsidR="007706BC" w:rsidRPr="003B02FB" w:rsidTr="008C4818">
        <w:trPr>
          <w:trHeight w:val="130"/>
        </w:trPr>
        <w:tc>
          <w:tcPr>
            <w:tcW w:w="723" w:type="pct"/>
            <w:shd w:val="clear" w:color="auto" w:fill="FBD4B4" w:themeFill="accent6" w:themeFillTint="66"/>
          </w:tcPr>
          <w:p w:rsidR="007706BC" w:rsidRDefault="00760398" w:rsidP="003E2325">
            <w:pPr>
              <w:rPr>
                <w:sz w:val="18"/>
                <w:szCs w:val="18"/>
              </w:rPr>
            </w:pPr>
            <w:r>
              <w:rPr>
                <w:sz w:val="18"/>
                <w:szCs w:val="18"/>
              </w:rPr>
              <w:lastRenderedPageBreak/>
              <w:t xml:space="preserve">15 </w:t>
            </w:r>
          </w:p>
        </w:tc>
        <w:tc>
          <w:tcPr>
            <w:tcW w:w="4277" w:type="pct"/>
            <w:gridSpan w:val="4"/>
            <w:shd w:val="clear" w:color="auto" w:fill="FBD4B4" w:themeFill="accent6" w:themeFillTint="66"/>
          </w:tcPr>
          <w:p w:rsidR="007706BC" w:rsidRPr="00760398" w:rsidRDefault="007706BC" w:rsidP="00760398">
            <w:pPr>
              <w:jc w:val="center"/>
              <w:rPr>
                <w:b/>
                <w:sz w:val="18"/>
                <w:szCs w:val="18"/>
                <w:lang w:val="en-US"/>
              </w:rPr>
            </w:pPr>
            <w:r w:rsidRPr="00760398">
              <w:rPr>
                <w:b/>
                <w:sz w:val="18"/>
                <w:szCs w:val="18"/>
                <w:lang w:val="en-US"/>
              </w:rPr>
              <w:t>EVALUATION 3</w:t>
            </w:r>
          </w:p>
        </w:tc>
      </w:tr>
      <w:tr w:rsidR="00760398" w:rsidRPr="003B02FB" w:rsidTr="008C4818">
        <w:trPr>
          <w:trHeight w:val="130"/>
        </w:trPr>
        <w:tc>
          <w:tcPr>
            <w:tcW w:w="723" w:type="pct"/>
            <w:shd w:val="clear" w:color="auto" w:fill="00B0F0"/>
          </w:tcPr>
          <w:p w:rsidR="00760398" w:rsidRDefault="00760398" w:rsidP="003E2325">
            <w:pPr>
              <w:rPr>
                <w:sz w:val="18"/>
                <w:szCs w:val="18"/>
              </w:rPr>
            </w:pPr>
            <w:r>
              <w:rPr>
                <w:sz w:val="18"/>
                <w:szCs w:val="18"/>
              </w:rPr>
              <w:t>16</w:t>
            </w:r>
          </w:p>
        </w:tc>
        <w:tc>
          <w:tcPr>
            <w:tcW w:w="4277" w:type="pct"/>
            <w:gridSpan w:val="4"/>
            <w:shd w:val="clear" w:color="auto" w:fill="00B0F0"/>
          </w:tcPr>
          <w:p w:rsidR="00760398" w:rsidRPr="00760398" w:rsidRDefault="00760398" w:rsidP="00760398">
            <w:pPr>
              <w:jc w:val="center"/>
              <w:rPr>
                <w:b/>
                <w:sz w:val="18"/>
                <w:szCs w:val="18"/>
                <w:lang w:val="en-US"/>
              </w:rPr>
            </w:pPr>
            <w:r w:rsidRPr="00760398">
              <w:rPr>
                <w:b/>
                <w:sz w:val="18"/>
                <w:szCs w:val="18"/>
                <w:lang w:val="en-US"/>
              </w:rPr>
              <w:t>EXAM</w:t>
            </w:r>
          </w:p>
        </w:tc>
      </w:tr>
    </w:tbl>
    <w:p w:rsidR="00DC3178" w:rsidRPr="005C3BB4" w:rsidRDefault="00DC3178" w:rsidP="00A627CB">
      <w:pPr>
        <w:pStyle w:val="Numerado"/>
        <w:ind w:left="0" w:firstLine="0"/>
        <w:outlineLvl w:val="1"/>
        <w:rPr>
          <w:lang w:val="en-US"/>
        </w:rPr>
      </w:pPr>
    </w:p>
    <w:sectPr w:rsidR="00DC3178" w:rsidRPr="005C3BB4" w:rsidSect="008F2D5A">
      <w:pgSz w:w="15840" w:h="12240" w:orient="landscape" w:code="1"/>
      <w:pgMar w:top="1134" w:right="1134" w:bottom="1134" w:left="1134"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CC1" w:rsidRDefault="00241CC1">
      <w:pPr>
        <w:spacing w:after="0" w:line="240" w:lineRule="auto"/>
      </w:pPr>
      <w:r>
        <w:separator/>
      </w:r>
    </w:p>
  </w:endnote>
  <w:endnote w:type="continuationSeparator" w:id="0">
    <w:p w:rsidR="00241CC1" w:rsidRDefault="00241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FF" w:rsidRDefault="001547FF">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352CB">
      <w:rPr>
        <w:noProof/>
        <w:color w:val="000000"/>
      </w:rPr>
      <w:t>1</w:t>
    </w:r>
    <w:r>
      <w:rPr>
        <w:color w:val="000000"/>
      </w:rPr>
      <w:fldChar w:fldCharType="end"/>
    </w:r>
  </w:p>
  <w:p w:rsidR="001547FF" w:rsidRDefault="001547F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CC1" w:rsidRDefault="00241CC1">
      <w:pPr>
        <w:spacing w:after="0" w:line="240" w:lineRule="auto"/>
      </w:pPr>
      <w:r>
        <w:separator/>
      </w:r>
    </w:p>
  </w:footnote>
  <w:footnote w:type="continuationSeparator" w:id="0">
    <w:p w:rsidR="00241CC1" w:rsidRDefault="00241CC1">
      <w:pPr>
        <w:spacing w:after="0" w:line="240" w:lineRule="auto"/>
      </w:pPr>
      <w:r>
        <w:continuationSeparator/>
      </w:r>
    </w:p>
  </w:footnote>
  <w:footnote w:id="1">
    <w:p w:rsidR="001547FF" w:rsidRPr="00815415" w:rsidRDefault="001547FF">
      <w:pPr>
        <w:spacing w:after="0" w:line="240" w:lineRule="auto"/>
        <w:rPr>
          <w:sz w:val="18"/>
          <w:szCs w:val="18"/>
        </w:rPr>
      </w:pPr>
      <w:r w:rsidRPr="00815415">
        <w:rPr>
          <w:sz w:val="18"/>
          <w:szCs w:val="18"/>
          <w:vertAlign w:val="superscript"/>
        </w:rPr>
        <w:footnoteRef/>
      </w:r>
      <w:r w:rsidRPr="00815415">
        <w:rPr>
          <w:sz w:val="18"/>
          <w:szCs w:val="18"/>
        </w:rPr>
        <w:t xml:space="preserve"> Incluir horarios de otras actividades como laboratorios, si corresponde, señalar Día y bloque horario.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7FF" w:rsidRDefault="001547FF">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D98"/>
    <w:multiLevelType w:val="multilevel"/>
    <w:tmpl w:val="178237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0449073A"/>
    <w:multiLevelType w:val="hybridMultilevel"/>
    <w:tmpl w:val="F0E2B096"/>
    <w:lvl w:ilvl="0" w:tplc="340A0005">
      <w:start w:val="1"/>
      <w:numFmt w:val="bullet"/>
      <w:lvlText w:val=""/>
      <w:lvlJc w:val="left"/>
      <w:pPr>
        <w:ind w:left="927" w:hanging="360"/>
      </w:pPr>
      <w:rPr>
        <w:rFonts w:ascii="Wingdings" w:hAnsi="Wingdings" w:hint="default"/>
      </w:rPr>
    </w:lvl>
    <w:lvl w:ilvl="1" w:tplc="340A0003" w:tentative="1">
      <w:start w:val="1"/>
      <w:numFmt w:val="bullet"/>
      <w:lvlText w:val="o"/>
      <w:lvlJc w:val="left"/>
      <w:pPr>
        <w:ind w:left="1647" w:hanging="360"/>
      </w:pPr>
      <w:rPr>
        <w:rFonts w:ascii="Courier New" w:hAnsi="Courier New" w:cs="Courier New" w:hint="default"/>
      </w:rPr>
    </w:lvl>
    <w:lvl w:ilvl="2" w:tplc="340A0005" w:tentative="1">
      <w:start w:val="1"/>
      <w:numFmt w:val="bullet"/>
      <w:lvlText w:val=""/>
      <w:lvlJc w:val="left"/>
      <w:pPr>
        <w:ind w:left="2367" w:hanging="360"/>
      </w:pPr>
      <w:rPr>
        <w:rFonts w:ascii="Wingdings" w:hAnsi="Wingdings" w:hint="default"/>
      </w:rPr>
    </w:lvl>
    <w:lvl w:ilvl="3" w:tplc="340A0001" w:tentative="1">
      <w:start w:val="1"/>
      <w:numFmt w:val="bullet"/>
      <w:lvlText w:val=""/>
      <w:lvlJc w:val="left"/>
      <w:pPr>
        <w:ind w:left="3087" w:hanging="360"/>
      </w:pPr>
      <w:rPr>
        <w:rFonts w:ascii="Symbol" w:hAnsi="Symbol" w:hint="default"/>
      </w:rPr>
    </w:lvl>
    <w:lvl w:ilvl="4" w:tplc="340A0003" w:tentative="1">
      <w:start w:val="1"/>
      <w:numFmt w:val="bullet"/>
      <w:lvlText w:val="o"/>
      <w:lvlJc w:val="left"/>
      <w:pPr>
        <w:ind w:left="3807" w:hanging="360"/>
      </w:pPr>
      <w:rPr>
        <w:rFonts w:ascii="Courier New" w:hAnsi="Courier New" w:cs="Courier New" w:hint="default"/>
      </w:rPr>
    </w:lvl>
    <w:lvl w:ilvl="5" w:tplc="340A0005" w:tentative="1">
      <w:start w:val="1"/>
      <w:numFmt w:val="bullet"/>
      <w:lvlText w:val=""/>
      <w:lvlJc w:val="left"/>
      <w:pPr>
        <w:ind w:left="4527" w:hanging="360"/>
      </w:pPr>
      <w:rPr>
        <w:rFonts w:ascii="Wingdings" w:hAnsi="Wingdings" w:hint="default"/>
      </w:rPr>
    </w:lvl>
    <w:lvl w:ilvl="6" w:tplc="340A0001" w:tentative="1">
      <w:start w:val="1"/>
      <w:numFmt w:val="bullet"/>
      <w:lvlText w:val=""/>
      <w:lvlJc w:val="left"/>
      <w:pPr>
        <w:ind w:left="5247" w:hanging="360"/>
      </w:pPr>
      <w:rPr>
        <w:rFonts w:ascii="Symbol" w:hAnsi="Symbol" w:hint="default"/>
      </w:rPr>
    </w:lvl>
    <w:lvl w:ilvl="7" w:tplc="340A0003" w:tentative="1">
      <w:start w:val="1"/>
      <w:numFmt w:val="bullet"/>
      <w:lvlText w:val="o"/>
      <w:lvlJc w:val="left"/>
      <w:pPr>
        <w:ind w:left="5967" w:hanging="360"/>
      </w:pPr>
      <w:rPr>
        <w:rFonts w:ascii="Courier New" w:hAnsi="Courier New" w:cs="Courier New" w:hint="default"/>
      </w:rPr>
    </w:lvl>
    <w:lvl w:ilvl="8" w:tplc="340A0005" w:tentative="1">
      <w:start w:val="1"/>
      <w:numFmt w:val="bullet"/>
      <w:lvlText w:val=""/>
      <w:lvlJc w:val="left"/>
      <w:pPr>
        <w:ind w:left="6687" w:hanging="360"/>
      </w:pPr>
      <w:rPr>
        <w:rFonts w:ascii="Wingdings" w:hAnsi="Wingdings" w:hint="default"/>
      </w:rPr>
    </w:lvl>
  </w:abstractNum>
  <w:abstractNum w:abstractNumId="2">
    <w:nsid w:val="05623DC4"/>
    <w:multiLevelType w:val="hybridMultilevel"/>
    <w:tmpl w:val="8AAA1532"/>
    <w:lvl w:ilvl="0" w:tplc="B01A4618">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05DB5FE6"/>
    <w:multiLevelType w:val="multilevel"/>
    <w:tmpl w:val="795400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6E243E3"/>
    <w:multiLevelType w:val="hybridMultilevel"/>
    <w:tmpl w:val="2C24D25E"/>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5">
    <w:nsid w:val="0A1E3FE9"/>
    <w:multiLevelType w:val="multilevel"/>
    <w:tmpl w:val="17403C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1D7156D"/>
    <w:multiLevelType w:val="hybridMultilevel"/>
    <w:tmpl w:val="3C20F4D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13F14B5E"/>
    <w:multiLevelType w:val="hybridMultilevel"/>
    <w:tmpl w:val="E2964FF2"/>
    <w:lvl w:ilvl="0" w:tplc="31F6180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144E3584"/>
    <w:multiLevelType w:val="hybridMultilevel"/>
    <w:tmpl w:val="A0F8BD48"/>
    <w:lvl w:ilvl="0" w:tplc="4A5C0B64">
      <w:start w:val="1"/>
      <w:numFmt w:val="bullet"/>
      <w:lvlText w:val="­"/>
      <w:lvlJc w:val="left"/>
      <w:pPr>
        <w:ind w:left="1647" w:hanging="360"/>
      </w:pPr>
      <w:rPr>
        <w:rFonts w:ascii="Courier New" w:hAnsi="Courier New" w:hint="default"/>
      </w:rPr>
    </w:lvl>
    <w:lvl w:ilvl="1" w:tplc="340A0003" w:tentative="1">
      <w:start w:val="1"/>
      <w:numFmt w:val="bullet"/>
      <w:lvlText w:val="o"/>
      <w:lvlJc w:val="left"/>
      <w:pPr>
        <w:ind w:left="2367" w:hanging="360"/>
      </w:pPr>
      <w:rPr>
        <w:rFonts w:ascii="Courier New" w:hAnsi="Courier New" w:cs="Courier New" w:hint="default"/>
      </w:rPr>
    </w:lvl>
    <w:lvl w:ilvl="2" w:tplc="340A0005" w:tentative="1">
      <w:start w:val="1"/>
      <w:numFmt w:val="bullet"/>
      <w:lvlText w:val=""/>
      <w:lvlJc w:val="left"/>
      <w:pPr>
        <w:ind w:left="3087" w:hanging="360"/>
      </w:pPr>
      <w:rPr>
        <w:rFonts w:ascii="Wingdings" w:hAnsi="Wingdings" w:hint="default"/>
      </w:rPr>
    </w:lvl>
    <w:lvl w:ilvl="3" w:tplc="340A0001" w:tentative="1">
      <w:start w:val="1"/>
      <w:numFmt w:val="bullet"/>
      <w:lvlText w:val=""/>
      <w:lvlJc w:val="left"/>
      <w:pPr>
        <w:ind w:left="3807" w:hanging="360"/>
      </w:pPr>
      <w:rPr>
        <w:rFonts w:ascii="Symbol" w:hAnsi="Symbol" w:hint="default"/>
      </w:rPr>
    </w:lvl>
    <w:lvl w:ilvl="4" w:tplc="340A0003" w:tentative="1">
      <w:start w:val="1"/>
      <w:numFmt w:val="bullet"/>
      <w:lvlText w:val="o"/>
      <w:lvlJc w:val="left"/>
      <w:pPr>
        <w:ind w:left="4527" w:hanging="360"/>
      </w:pPr>
      <w:rPr>
        <w:rFonts w:ascii="Courier New" w:hAnsi="Courier New" w:cs="Courier New" w:hint="default"/>
      </w:rPr>
    </w:lvl>
    <w:lvl w:ilvl="5" w:tplc="340A0005" w:tentative="1">
      <w:start w:val="1"/>
      <w:numFmt w:val="bullet"/>
      <w:lvlText w:val=""/>
      <w:lvlJc w:val="left"/>
      <w:pPr>
        <w:ind w:left="5247" w:hanging="360"/>
      </w:pPr>
      <w:rPr>
        <w:rFonts w:ascii="Wingdings" w:hAnsi="Wingdings" w:hint="default"/>
      </w:rPr>
    </w:lvl>
    <w:lvl w:ilvl="6" w:tplc="340A0001" w:tentative="1">
      <w:start w:val="1"/>
      <w:numFmt w:val="bullet"/>
      <w:lvlText w:val=""/>
      <w:lvlJc w:val="left"/>
      <w:pPr>
        <w:ind w:left="5967" w:hanging="360"/>
      </w:pPr>
      <w:rPr>
        <w:rFonts w:ascii="Symbol" w:hAnsi="Symbol" w:hint="default"/>
      </w:rPr>
    </w:lvl>
    <w:lvl w:ilvl="7" w:tplc="340A0003" w:tentative="1">
      <w:start w:val="1"/>
      <w:numFmt w:val="bullet"/>
      <w:lvlText w:val="o"/>
      <w:lvlJc w:val="left"/>
      <w:pPr>
        <w:ind w:left="6687" w:hanging="360"/>
      </w:pPr>
      <w:rPr>
        <w:rFonts w:ascii="Courier New" w:hAnsi="Courier New" w:cs="Courier New" w:hint="default"/>
      </w:rPr>
    </w:lvl>
    <w:lvl w:ilvl="8" w:tplc="340A0005" w:tentative="1">
      <w:start w:val="1"/>
      <w:numFmt w:val="bullet"/>
      <w:lvlText w:val=""/>
      <w:lvlJc w:val="left"/>
      <w:pPr>
        <w:ind w:left="7407" w:hanging="360"/>
      </w:pPr>
      <w:rPr>
        <w:rFonts w:ascii="Wingdings" w:hAnsi="Wingdings" w:hint="default"/>
      </w:rPr>
    </w:lvl>
  </w:abstractNum>
  <w:abstractNum w:abstractNumId="9">
    <w:nsid w:val="15EE0EBB"/>
    <w:multiLevelType w:val="hybridMultilevel"/>
    <w:tmpl w:val="806E96E8"/>
    <w:lvl w:ilvl="0" w:tplc="340A0001">
      <w:start w:val="1"/>
      <w:numFmt w:val="bullet"/>
      <w:lvlText w:val=""/>
      <w:lvlJc w:val="left"/>
      <w:pPr>
        <w:ind w:left="1080" w:hanging="360"/>
      </w:pPr>
      <w:rPr>
        <w:rFonts w:ascii="Symbol" w:hAnsi="Symbol" w:hint="default"/>
        <w:sz w:val="20"/>
      </w:rPr>
    </w:lvl>
    <w:lvl w:ilvl="1" w:tplc="340A0003" w:tentative="1">
      <w:start w:val="1"/>
      <w:numFmt w:val="bullet"/>
      <w:lvlText w:val="o"/>
      <w:lvlJc w:val="left"/>
      <w:pPr>
        <w:ind w:left="873" w:hanging="360"/>
      </w:pPr>
      <w:rPr>
        <w:rFonts w:ascii="Courier New" w:hAnsi="Courier New" w:cs="Courier New" w:hint="default"/>
      </w:rPr>
    </w:lvl>
    <w:lvl w:ilvl="2" w:tplc="340A0005" w:tentative="1">
      <w:start w:val="1"/>
      <w:numFmt w:val="bullet"/>
      <w:lvlText w:val=""/>
      <w:lvlJc w:val="left"/>
      <w:pPr>
        <w:ind w:left="1593" w:hanging="360"/>
      </w:pPr>
      <w:rPr>
        <w:rFonts w:ascii="Wingdings" w:hAnsi="Wingdings" w:hint="default"/>
      </w:rPr>
    </w:lvl>
    <w:lvl w:ilvl="3" w:tplc="340A0001" w:tentative="1">
      <w:start w:val="1"/>
      <w:numFmt w:val="bullet"/>
      <w:lvlText w:val=""/>
      <w:lvlJc w:val="left"/>
      <w:pPr>
        <w:ind w:left="2313" w:hanging="360"/>
      </w:pPr>
      <w:rPr>
        <w:rFonts w:ascii="Symbol" w:hAnsi="Symbol" w:hint="default"/>
      </w:rPr>
    </w:lvl>
    <w:lvl w:ilvl="4" w:tplc="340A0003" w:tentative="1">
      <w:start w:val="1"/>
      <w:numFmt w:val="bullet"/>
      <w:lvlText w:val="o"/>
      <w:lvlJc w:val="left"/>
      <w:pPr>
        <w:ind w:left="3033" w:hanging="360"/>
      </w:pPr>
      <w:rPr>
        <w:rFonts w:ascii="Courier New" w:hAnsi="Courier New" w:cs="Courier New" w:hint="default"/>
      </w:rPr>
    </w:lvl>
    <w:lvl w:ilvl="5" w:tplc="340A0005" w:tentative="1">
      <w:start w:val="1"/>
      <w:numFmt w:val="bullet"/>
      <w:lvlText w:val=""/>
      <w:lvlJc w:val="left"/>
      <w:pPr>
        <w:ind w:left="3753" w:hanging="360"/>
      </w:pPr>
      <w:rPr>
        <w:rFonts w:ascii="Wingdings" w:hAnsi="Wingdings" w:hint="default"/>
      </w:rPr>
    </w:lvl>
    <w:lvl w:ilvl="6" w:tplc="340A0001" w:tentative="1">
      <w:start w:val="1"/>
      <w:numFmt w:val="bullet"/>
      <w:lvlText w:val=""/>
      <w:lvlJc w:val="left"/>
      <w:pPr>
        <w:ind w:left="4473" w:hanging="360"/>
      </w:pPr>
      <w:rPr>
        <w:rFonts w:ascii="Symbol" w:hAnsi="Symbol" w:hint="default"/>
      </w:rPr>
    </w:lvl>
    <w:lvl w:ilvl="7" w:tplc="340A0003" w:tentative="1">
      <w:start w:val="1"/>
      <w:numFmt w:val="bullet"/>
      <w:lvlText w:val="o"/>
      <w:lvlJc w:val="left"/>
      <w:pPr>
        <w:ind w:left="5193" w:hanging="360"/>
      </w:pPr>
      <w:rPr>
        <w:rFonts w:ascii="Courier New" w:hAnsi="Courier New" w:cs="Courier New" w:hint="default"/>
      </w:rPr>
    </w:lvl>
    <w:lvl w:ilvl="8" w:tplc="340A0005" w:tentative="1">
      <w:start w:val="1"/>
      <w:numFmt w:val="bullet"/>
      <w:lvlText w:val=""/>
      <w:lvlJc w:val="left"/>
      <w:pPr>
        <w:ind w:left="5913" w:hanging="360"/>
      </w:pPr>
      <w:rPr>
        <w:rFonts w:ascii="Wingdings" w:hAnsi="Wingdings" w:hint="default"/>
      </w:rPr>
    </w:lvl>
  </w:abstractNum>
  <w:abstractNum w:abstractNumId="10">
    <w:nsid w:val="17C4024A"/>
    <w:multiLevelType w:val="multilevel"/>
    <w:tmpl w:val="FCDE9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196A2EBB"/>
    <w:multiLevelType w:val="hybridMultilevel"/>
    <w:tmpl w:val="31FCF000"/>
    <w:lvl w:ilvl="0" w:tplc="5860CE48">
      <w:start w:val="1"/>
      <w:numFmt w:val="upperRoman"/>
      <w:lvlText w:val="%1."/>
      <w:lvlJc w:val="left"/>
      <w:pPr>
        <w:ind w:left="1004" w:hanging="720"/>
      </w:pPr>
      <w:rPr>
        <w:rFonts w:hint="default"/>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12">
    <w:nsid w:val="1A24018A"/>
    <w:multiLevelType w:val="hybridMultilevel"/>
    <w:tmpl w:val="71265390"/>
    <w:lvl w:ilvl="0" w:tplc="A51A75B6">
      <w:start w:val="1"/>
      <w:numFmt w:val="bullet"/>
      <w:lvlText w:val="­"/>
      <w:lvlJc w:val="left"/>
      <w:pPr>
        <w:ind w:left="360" w:hanging="360"/>
      </w:pPr>
      <w:rPr>
        <w:rFonts w:ascii="Courier New" w:hAnsi="Courier New" w:hint="default"/>
        <w:sz w:val="20"/>
      </w:rPr>
    </w:lvl>
    <w:lvl w:ilvl="1" w:tplc="340A0003" w:tentative="1">
      <w:start w:val="1"/>
      <w:numFmt w:val="bullet"/>
      <w:lvlText w:val="o"/>
      <w:lvlJc w:val="left"/>
      <w:pPr>
        <w:ind w:left="153" w:hanging="360"/>
      </w:pPr>
      <w:rPr>
        <w:rFonts w:ascii="Courier New" w:hAnsi="Courier New" w:cs="Courier New" w:hint="default"/>
      </w:rPr>
    </w:lvl>
    <w:lvl w:ilvl="2" w:tplc="340A0005" w:tentative="1">
      <w:start w:val="1"/>
      <w:numFmt w:val="bullet"/>
      <w:lvlText w:val=""/>
      <w:lvlJc w:val="left"/>
      <w:pPr>
        <w:ind w:left="873" w:hanging="360"/>
      </w:pPr>
      <w:rPr>
        <w:rFonts w:ascii="Wingdings" w:hAnsi="Wingdings" w:hint="default"/>
      </w:rPr>
    </w:lvl>
    <w:lvl w:ilvl="3" w:tplc="340A0001" w:tentative="1">
      <w:start w:val="1"/>
      <w:numFmt w:val="bullet"/>
      <w:lvlText w:val=""/>
      <w:lvlJc w:val="left"/>
      <w:pPr>
        <w:ind w:left="1593" w:hanging="360"/>
      </w:pPr>
      <w:rPr>
        <w:rFonts w:ascii="Symbol" w:hAnsi="Symbol" w:hint="default"/>
      </w:rPr>
    </w:lvl>
    <w:lvl w:ilvl="4" w:tplc="340A0003" w:tentative="1">
      <w:start w:val="1"/>
      <w:numFmt w:val="bullet"/>
      <w:lvlText w:val="o"/>
      <w:lvlJc w:val="left"/>
      <w:pPr>
        <w:ind w:left="2313" w:hanging="360"/>
      </w:pPr>
      <w:rPr>
        <w:rFonts w:ascii="Courier New" w:hAnsi="Courier New" w:cs="Courier New" w:hint="default"/>
      </w:rPr>
    </w:lvl>
    <w:lvl w:ilvl="5" w:tplc="340A0005" w:tentative="1">
      <w:start w:val="1"/>
      <w:numFmt w:val="bullet"/>
      <w:lvlText w:val=""/>
      <w:lvlJc w:val="left"/>
      <w:pPr>
        <w:ind w:left="3033" w:hanging="360"/>
      </w:pPr>
      <w:rPr>
        <w:rFonts w:ascii="Wingdings" w:hAnsi="Wingdings" w:hint="default"/>
      </w:rPr>
    </w:lvl>
    <w:lvl w:ilvl="6" w:tplc="340A0001" w:tentative="1">
      <w:start w:val="1"/>
      <w:numFmt w:val="bullet"/>
      <w:lvlText w:val=""/>
      <w:lvlJc w:val="left"/>
      <w:pPr>
        <w:ind w:left="3753" w:hanging="360"/>
      </w:pPr>
      <w:rPr>
        <w:rFonts w:ascii="Symbol" w:hAnsi="Symbol" w:hint="default"/>
      </w:rPr>
    </w:lvl>
    <w:lvl w:ilvl="7" w:tplc="340A0003" w:tentative="1">
      <w:start w:val="1"/>
      <w:numFmt w:val="bullet"/>
      <w:lvlText w:val="o"/>
      <w:lvlJc w:val="left"/>
      <w:pPr>
        <w:ind w:left="4473" w:hanging="360"/>
      </w:pPr>
      <w:rPr>
        <w:rFonts w:ascii="Courier New" w:hAnsi="Courier New" w:cs="Courier New" w:hint="default"/>
      </w:rPr>
    </w:lvl>
    <w:lvl w:ilvl="8" w:tplc="340A0005" w:tentative="1">
      <w:start w:val="1"/>
      <w:numFmt w:val="bullet"/>
      <w:lvlText w:val=""/>
      <w:lvlJc w:val="left"/>
      <w:pPr>
        <w:ind w:left="5193" w:hanging="360"/>
      </w:pPr>
      <w:rPr>
        <w:rFonts w:ascii="Wingdings" w:hAnsi="Wingdings" w:hint="default"/>
      </w:rPr>
    </w:lvl>
  </w:abstractNum>
  <w:abstractNum w:abstractNumId="13">
    <w:nsid w:val="1B9D06C3"/>
    <w:multiLevelType w:val="multilevel"/>
    <w:tmpl w:val="1598BE16"/>
    <w:lvl w:ilvl="0">
      <w:start w:val="1"/>
      <w:numFmt w:val="bullet"/>
      <w:lvlText w:val="-"/>
      <w:lvlJc w:val="left"/>
      <w:pPr>
        <w:ind w:left="1034" w:hanging="360"/>
      </w:pPr>
      <w:rPr>
        <w:rFonts w:ascii="Calibri" w:eastAsia="Calibri" w:hAnsi="Calibri" w:cs="Calibri"/>
      </w:rPr>
    </w:lvl>
    <w:lvl w:ilvl="1">
      <w:start w:val="1"/>
      <w:numFmt w:val="bullet"/>
      <w:lvlText w:val="o"/>
      <w:lvlJc w:val="left"/>
      <w:pPr>
        <w:ind w:left="1754" w:hanging="360"/>
      </w:pPr>
      <w:rPr>
        <w:rFonts w:ascii="Courier New" w:eastAsia="Courier New" w:hAnsi="Courier New" w:cs="Courier New"/>
      </w:rPr>
    </w:lvl>
    <w:lvl w:ilvl="2">
      <w:start w:val="1"/>
      <w:numFmt w:val="bullet"/>
      <w:lvlText w:val="▪"/>
      <w:lvlJc w:val="left"/>
      <w:pPr>
        <w:ind w:left="2474" w:hanging="360"/>
      </w:pPr>
      <w:rPr>
        <w:rFonts w:ascii="Noto Sans Symbols" w:eastAsia="Noto Sans Symbols" w:hAnsi="Noto Sans Symbols" w:cs="Noto Sans Symbols"/>
      </w:rPr>
    </w:lvl>
    <w:lvl w:ilvl="3">
      <w:start w:val="1"/>
      <w:numFmt w:val="bullet"/>
      <w:lvlText w:val="●"/>
      <w:lvlJc w:val="left"/>
      <w:pPr>
        <w:ind w:left="3194" w:hanging="360"/>
      </w:pPr>
      <w:rPr>
        <w:rFonts w:ascii="Noto Sans Symbols" w:eastAsia="Noto Sans Symbols" w:hAnsi="Noto Sans Symbols" w:cs="Noto Sans Symbols"/>
      </w:rPr>
    </w:lvl>
    <w:lvl w:ilvl="4">
      <w:start w:val="1"/>
      <w:numFmt w:val="bullet"/>
      <w:lvlText w:val="o"/>
      <w:lvlJc w:val="left"/>
      <w:pPr>
        <w:ind w:left="3914" w:hanging="360"/>
      </w:pPr>
      <w:rPr>
        <w:rFonts w:ascii="Courier New" w:eastAsia="Courier New" w:hAnsi="Courier New" w:cs="Courier New"/>
      </w:rPr>
    </w:lvl>
    <w:lvl w:ilvl="5">
      <w:start w:val="1"/>
      <w:numFmt w:val="bullet"/>
      <w:lvlText w:val="▪"/>
      <w:lvlJc w:val="left"/>
      <w:pPr>
        <w:ind w:left="4634" w:hanging="360"/>
      </w:pPr>
      <w:rPr>
        <w:rFonts w:ascii="Noto Sans Symbols" w:eastAsia="Noto Sans Symbols" w:hAnsi="Noto Sans Symbols" w:cs="Noto Sans Symbols"/>
      </w:rPr>
    </w:lvl>
    <w:lvl w:ilvl="6">
      <w:start w:val="1"/>
      <w:numFmt w:val="bullet"/>
      <w:lvlText w:val="●"/>
      <w:lvlJc w:val="left"/>
      <w:pPr>
        <w:ind w:left="5354" w:hanging="360"/>
      </w:pPr>
      <w:rPr>
        <w:rFonts w:ascii="Noto Sans Symbols" w:eastAsia="Noto Sans Symbols" w:hAnsi="Noto Sans Symbols" w:cs="Noto Sans Symbols"/>
      </w:rPr>
    </w:lvl>
    <w:lvl w:ilvl="7">
      <w:start w:val="1"/>
      <w:numFmt w:val="bullet"/>
      <w:lvlText w:val="o"/>
      <w:lvlJc w:val="left"/>
      <w:pPr>
        <w:ind w:left="6074" w:hanging="360"/>
      </w:pPr>
      <w:rPr>
        <w:rFonts w:ascii="Courier New" w:eastAsia="Courier New" w:hAnsi="Courier New" w:cs="Courier New"/>
      </w:rPr>
    </w:lvl>
    <w:lvl w:ilvl="8">
      <w:start w:val="1"/>
      <w:numFmt w:val="bullet"/>
      <w:lvlText w:val="▪"/>
      <w:lvlJc w:val="left"/>
      <w:pPr>
        <w:ind w:left="6794" w:hanging="360"/>
      </w:pPr>
      <w:rPr>
        <w:rFonts w:ascii="Noto Sans Symbols" w:eastAsia="Noto Sans Symbols" w:hAnsi="Noto Sans Symbols" w:cs="Noto Sans Symbols"/>
      </w:rPr>
    </w:lvl>
  </w:abstractNum>
  <w:abstractNum w:abstractNumId="14">
    <w:nsid w:val="1FC04D6B"/>
    <w:multiLevelType w:val="multilevel"/>
    <w:tmpl w:val="73E0F2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26DE47BC"/>
    <w:multiLevelType w:val="multilevel"/>
    <w:tmpl w:val="7CFAE8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28EE7728"/>
    <w:multiLevelType w:val="hybridMultilevel"/>
    <w:tmpl w:val="3D4AD1A0"/>
    <w:lvl w:ilvl="0" w:tplc="A51A75B6">
      <w:start w:val="1"/>
      <w:numFmt w:val="bullet"/>
      <w:lvlText w:val="­"/>
      <w:lvlJc w:val="left"/>
      <w:pPr>
        <w:ind w:left="1287" w:hanging="360"/>
      </w:pPr>
      <w:rPr>
        <w:rFonts w:ascii="Courier New" w:hAnsi="Courier New" w:hint="default"/>
        <w:sz w:val="20"/>
      </w:rPr>
    </w:lvl>
    <w:lvl w:ilvl="1" w:tplc="340A0003" w:tentative="1">
      <w:start w:val="1"/>
      <w:numFmt w:val="bullet"/>
      <w:lvlText w:val="o"/>
      <w:lvlJc w:val="left"/>
      <w:pPr>
        <w:ind w:left="2007" w:hanging="360"/>
      </w:pPr>
      <w:rPr>
        <w:rFonts w:ascii="Courier New" w:hAnsi="Courier New" w:cs="Courier New" w:hint="default"/>
      </w:rPr>
    </w:lvl>
    <w:lvl w:ilvl="2" w:tplc="340A0005" w:tentative="1">
      <w:start w:val="1"/>
      <w:numFmt w:val="bullet"/>
      <w:lvlText w:val=""/>
      <w:lvlJc w:val="left"/>
      <w:pPr>
        <w:ind w:left="2727" w:hanging="360"/>
      </w:pPr>
      <w:rPr>
        <w:rFonts w:ascii="Wingdings" w:hAnsi="Wingdings" w:hint="default"/>
      </w:rPr>
    </w:lvl>
    <w:lvl w:ilvl="3" w:tplc="340A0001" w:tentative="1">
      <w:start w:val="1"/>
      <w:numFmt w:val="bullet"/>
      <w:lvlText w:val=""/>
      <w:lvlJc w:val="left"/>
      <w:pPr>
        <w:ind w:left="3447" w:hanging="360"/>
      </w:pPr>
      <w:rPr>
        <w:rFonts w:ascii="Symbol" w:hAnsi="Symbol" w:hint="default"/>
      </w:rPr>
    </w:lvl>
    <w:lvl w:ilvl="4" w:tplc="340A0003" w:tentative="1">
      <w:start w:val="1"/>
      <w:numFmt w:val="bullet"/>
      <w:lvlText w:val="o"/>
      <w:lvlJc w:val="left"/>
      <w:pPr>
        <w:ind w:left="4167" w:hanging="360"/>
      </w:pPr>
      <w:rPr>
        <w:rFonts w:ascii="Courier New" w:hAnsi="Courier New" w:cs="Courier New" w:hint="default"/>
      </w:rPr>
    </w:lvl>
    <w:lvl w:ilvl="5" w:tplc="340A0005" w:tentative="1">
      <w:start w:val="1"/>
      <w:numFmt w:val="bullet"/>
      <w:lvlText w:val=""/>
      <w:lvlJc w:val="left"/>
      <w:pPr>
        <w:ind w:left="4887" w:hanging="360"/>
      </w:pPr>
      <w:rPr>
        <w:rFonts w:ascii="Wingdings" w:hAnsi="Wingdings" w:hint="default"/>
      </w:rPr>
    </w:lvl>
    <w:lvl w:ilvl="6" w:tplc="340A0001" w:tentative="1">
      <w:start w:val="1"/>
      <w:numFmt w:val="bullet"/>
      <w:lvlText w:val=""/>
      <w:lvlJc w:val="left"/>
      <w:pPr>
        <w:ind w:left="5607" w:hanging="360"/>
      </w:pPr>
      <w:rPr>
        <w:rFonts w:ascii="Symbol" w:hAnsi="Symbol" w:hint="default"/>
      </w:rPr>
    </w:lvl>
    <w:lvl w:ilvl="7" w:tplc="340A0003" w:tentative="1">
      <w:start w:val="1"/>
      <w:numFmt w:val="bullet"/>
      <w:lvlText w:val="o"/>
      <w:lvlJc w:val="left"/>
      <w:pPr>
        <w:ind w:left="6327" w:hanging="360"/>
      </w:pPr>
      <w:rPr>
        <w:rFonts w:ascii="Courier New" w:hAnsi="Courier New" w:cs="Courier New" w:hint="default"/>
      </w:rPr>
    </w:lvl>
    <w:lvl w:ilvl="8" w:tplc="340A0005" w:tentative="1">
      <w:start w:val="1"/>
      <w:numFmt w:val="bullet"/>
      <w:lvlText w:val=""/>
      <w:lvlJc w:val="left"/>
      <w:pPr>
        <w:ind w:left="7047" w:hanging="360"/>
      </w:pPr>
      <w:rPr>
        <w:rFonts w:ascii="Wingdings" w:hAnsi="Wingdings" w:hint="default"/>
      </w:rPr>
    </w:lvl>
  </w:abstractNum>
  <w:abstractNum w:abstractNumId="17">
    <w:nsid w:val="2A4545B3"/>
    <w:multiLevelType w:val="multilevel"/>
    <w:tmpl w:val="384E62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2AB1017C"/>
    <w:multiLevelType w:val="multilevel"/>
    <w:tmpl w:val="582A9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30351304"/>
    <w:multiLevelType w:val="multilevel"/>
    <w:tmpl w:val="EEA245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31747312"/>
    <w:multiLevelType w:val="multilevel"/>
    <w:tmpl w:val="AEBA80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36180799"/>
    <w:multiLevelType w:val="hybridMultilevel"/>
    <w:tmpl w:val="71C87790"/>
    <w:lvl w:ilvl="0" w:tplc="91D084BA">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37207915"/>
    <w:multiLevelType w:val="hybridMultilevel"/>
    <w:tmpl w:val="CFB27AC8"/>
    <w:lvl w:ilvl="0" w:tplc="4A5C0B64">
      <w:start w:val="1"/>
      <w:numFmt w:val="bullet"/>
      <w:lvlText w:val="­"/>
      <w:lvlJc w:val="left"/>
      <w:pPr>
        <w:ind w:left="1647" w:hanging="360"/>
      </w:pPr>
      <w:rPr>
        <w:rFonts w:ascii="Courier New" w:hAnsi="Courier New" w:hint="default"/>
      </w:rPr>
    </w:lvl>
    <w:lvl w:ilvl="1" w:tplc="340A0003" w:tentative="1">
      <w:start w:val="1"/>
      <w:numFmt w:val="bullet"/>
      <w:lvlText w:val="o"/>
      <w:lvlJc w:val="left"/>
      <w:pPr>
        <w:ind w:left="2367" w:hanging="360"/>
      </w:pPr>
      <w:rPr>
        <w:rFonts w:ascii="Courier New" w:hAnsi="Courier New" w:cs="Courier New" w:hint="default"/>
      </w:rPr>
    </w:lvl>
    <w:lvl w:ilvl="2" w:tplc="340A0005" w:tentative="1">
      <w:start w:val="1"/>
      <w:numFmt w:val="bullet"/>
      <w:lvlText w:val=""/>
      <w:lvlJc w:val="left"/>
      <w:pPr>
        <w:ind w:left="3087" w:hanging="360"/>
      </w:pPr>
      <w:rPr>
        <w:rFonts w:ascii="Wingdings" w:hAnsi="Wingdings" w:hint="default"/>
      </w:rPr>
    </w:lvl>
    <w:lvl w:ilvl="3" w:tplc="340A0001" w:tentative="1">
      <w:start w:val="1"/>
      <w:numFmt w:val="bullet"/>
      <w:lvlText w:val=""/>
      <w:lvlJc w:val="left"/>
      <w:pPr>
        <w:ind w:left="3807" w:hanging="360"/>
      </w:pPr>
      <w:rPr>
        <w:rFonts w:ascii="Symbol" w:hAnsi="Symbol" w:hint="default"/>
      </w:rPr>
    </w:lvl>
    <w:lvl w:ilvl="4" w:tplc="340A0003" w:tentative="1">
      <w:start w:val="1"/>
      <w:numFmt w:val="bullet"/>
      <w:lvlText w:val="o"/>
      <w:lvlJc w:val="left"/>
      <w:pPr>
        <w:ind w:left="4527" w:hanging="360"/>
      </w:pPr>
      <w:rPr>
        <w:rFonts w:ascii="Courier New" w:hAnsi="Courier New" w:cs="Courier New" w:hint="default"/>
      </w:rPr>
    </w:lvl>
    <w:lvl w:ilvl="5" w:tplc="340A0005" w:tentative="1">
      <w:start w:val="1"/>
      <w:numFmt w:val="bullet"/>
      <w:lvlText w:val=""/>
      <w:lvlJc w:val="left"/>
      <w:pPr>
        <w:ind w:left="5247" w:hanging="360"/>
      </w:pPr>
      <w:rPr>
        <w:rFonts w:ascii="Wingdings" w:hAnsi="Wingdings" w:hint="default"/>
      </w:rPr>
    </w:lvl>
    <w:lvl w:ilvl="6" w:tplc="340A0001" w:tentative="1">
      <w:start w:val="1"/>
      <w:numFmt w:val="bullet"/>
      <w:lvlText w:val=""/>
      <w:lvlJc w:val="left"/>
      <w:pPr>
        <w:ind w:left="5967" w:hanging="360"/>
      </w:pPr>
      <w:rPr>
        <w:rFonts w:ascii="Symbol" w:hAnsi="Symbol" w:hint="default"/>
      </w:rPr>
    </w:lvl>
    <w:lvl w:ilvl="7" w:tplc="340A0003" w:tentative="1">
      <w:start w:val="1"/>
      <w:numFmt w:val="bullet"/>
      <w:lvlText w:val="o"/>
      <w:lvlJc w:val="left"/>
      <w:pPr>
        <w:ind w:left="6687" w:hanging="360"/>
      </w:pPr>
      <w:rPr>
        <w:rFonts w:ascii="Courier New" w:hAnsi="Courier New" w:cs="Courier New" w:hint="default"/>
      </w:rPr>
    </w:lvl>
    <w:lvl w:ilvl="8" w:tplc="340A0005" w:tentative="1">
      <w:start w:val="1"/>
      <w:numFmt w:val="bullet"/>
      <w:lvlText w:val=""/>
      <w:lvlJc w:val="left"/>
      <w:pPr>
        <w:ind w:left="7407" w:hanging="360"/>
      </w:pPr>
      <w:rPr>
        <w:rFonts w:ascii="Wingdings" w:hAnsi="Wingdings" w:hint="default"/>
      </w:rPr>
    </w:lvl>
  </w:abstractNum>
  <w:abstractNum w:abstractNumId="23">
    <w:nsid w:val="3AE34EAE"/>
    <w:multiLevelType w:val="multilevel"/>
    <w:tmpl w:val="57D87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3C9B425F"/>
    <w:multiLevelType w:val="multilevel"/>
    <w:tmpl w:val="FFF4DD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3CBB06EC"/>
    <w:multiLevelType w:val="multilevel"/>
    <w:tmpl w:val="695A11A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3DA92AEA"/>
    <w:multiLevelType w:val="multilevel"/>
    <w:tmpl w:val="FF3E80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40025732"/>
    <w:multiLevelType w:val="multilevel"/>
    <w:tmpl w:val="CE7C28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46AC6917"/>
    <w:multiLevelType w:val="multilevel"/>
    <w:tmpl w:val="1598BE16"/>
    <w:lvl w:ilvl="0">
      <w:start w:val="1"/>
      <w:numFmt w:val="bullet"/>
      <w:lvlText w:val="-"/>
      <w:lvlJc w:val="left"/>
      <w:pPr>
        <w:ind w:left="1034" w:hanging="360"/>
      </w:pPr>
      <w:rPr>
        <w:rFonts w:ascii="Calibri" w:eastAsia="Calibri" w:hAnsi="Calibri" w:cs="Calibri"/>
      </w:rPr>
    </w:lvl>
    <w:lvl w:ilvl="1">
      <w:start w:val="1"/>
      <w:numFmt w:val="bullet"/>
      <w:lvlText w:val="o"/>
      <w:lvlJc w:val="left"/>
      <w:pPr>
        <w:ind w:left="1754" w:hanging="360"/>
      </w:pPr>
      <w:rPr>
        <w:rFonts w:ascii="Courier New" w:eastAsia="Courier New" w:hAnsi="Courier New" w:cs="Courier New"/>
      </w:rPr>
    </w:lvl>
    <w:lvl w:ilvl="2">
      <w:start w:val="1"/>
      <w:numFmt w:val="bullet"/>
      <w:lvlText w:val="▪"/>
      <w:lvlJc w:val="left"/>
      <w:pPr>
        <w:ind w:left="2474" w:hanging="360"/>
      </w:pPr>
      <w:rPr>
        <w:rFonts w:ascii="Noto Sans Symbols" w:eastAsia="Noto Sans Symbols" w:hAnsi="Noto Sans Symbols" w:cs="Noto Sans Symbols"/>
      </w:rPr>
    </w:lvl>
    <w:lvl w:ilvl="3">
      <w:start w:val="1"/>
      <w:numFmt w:val="bullet"/>
      <w:lvlText w:val="●"/>
      <w:lvlJc w:val="left"/>
      <w:pPr>
        <w:ind w:left="3194" w:hanging="360"/>
      </w:pPr>
      <w:rPr>
        <w:rFonts w:ascii="Noto Sans Symbols" w:eastAsia="Noto Sans Symbols" w:hAnsi="Noto Sans Symbols" w:cs="Noto Sans Symbols"/>
      </w:rPr>
    </w:lvl>
    <w:lvl w:ilvl="4">
      <w:start w:val="1"/>
      <w:numFmt w:val="bullet"/>
      <w:lvlText w:val="o"/>
      <w:lvlJc w:val="left"/>
      <w:pPr>
        <w:ind w:left="3914" w:hanging="360"/>
      </w:pPr>
      <w:rPr>
        <w:rFonts w:ascii="Courier New" w:eastAsia="Courier New" w:hAnsi="Courier New" w:cs="Courier New"/>
      </w:rPr>
    </w:lvl>
    <w:lvl w:ilvl="5">
      <w:start w:val="1"/>
      <w:numFmt w:val="bullet"/>
      <w:lvlText w:val="▪"/>
      <w:lvlJc w:val="left"/>
      <w:pPr>
        <w:ind w:left="4634" w:hanging="360"/>
      </w:pPr>
      <w:rPr>
        <w:rFonts w:ascii="Noto Sans Symbols" w:eastAsia="Noto Sans Symbols" w:hAnsi="Noto Sans Symbols" w:cs="Noto Sans Symbols"/>
      </w:rPr>
    </w:lvl>
    <w:lvl w:ilvl="6">
      <w:start w:val="1"/>
      <w:numFmt w:val="bullet"/>
      <w:lvlText w:val="●"/>
      <w:lvlJc w:val="left"/>
      <w:pPr>
        <w:ind w:left="5354" w:hanging="360"/>
      </w:pPr>
      <w:rPr>
        <w:rFonts w:ascii="Noto Sans Symbols" w:eastAsia="Noto Sans Symbols" w:hAnsi="Noto Sans Symbols" w:cs="Noto Sans Symbols"/>
      </w:rPr>
    </w:lvl>
    <w:lvl w:ilvl="7">
      <w:start w:val="1"/>
      <w:numFmt w:val="bullet"/>
      <w:lvlText w:val="o"/>
      <w:lvlJc w:val="left"/>
      <w:pPr>
        <w:ind w:left="6074" w:hanging="360"/>
      </w:pPr>
      <w:rPr>
        <w:rFonts w:ascii="Courier New" w:eastAsia="Courier New" w:hAnsi="Courier New" w:cs="Courier New"/>
      </w:rPr>
    </w:lvl>
    <w:lvl w:ilvl="8">
      <w:start w:val="1"/>
      <w:numFmt w:val="bullet"/>
      <w:lvlText w:val="▪"/>
      <w:lvlJc w:val="left"/>
      <w:pPr>
        <w:ind w:left="6794" w:hanging="360"/>
      </w:pPr>
      <w:rPr>
        <w:rFonts w:ascii="Noto Sans Symbols" w:eastAsia="Noto Sans Symbols" w:hAnsi="Noto Sans Symbols" w:cs="Noto Sans Symbols"/>
      </w:rPr>
    </w:lvl>
  </w:abstractNum>
  <w:abstractNum w:abstractNumId="29">
    <w:nsid w:val="52B07839"/>
    <w:multiLevelType w:val="hybridMultilevel"/>
    <w:tmpl w:val="CF36032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nsid w:val="58784D10"/>
    <w:multiLevelType w:val="hybridMultilevel"/>
    <w:tmpl w:val="104A3880"/>
    <w:lvl w:ilvl="0" w:tplc="0AFE18F0">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nsid w:val="5DB52AF8"/>
    <w:multiLevelType w:val="multilevel"/>
    <w:tmpl w:val="593010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676277DC"/>
    <w:multiLevelType w:val="hybridMultilevel"/>
    <w:tmpl w:val="EB0489C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nsid w:val="69390DC0"/>
    <w:multiLevelType w:val="multilevel"/>
    <w:tmpl w:val="65F6F71E"/>
    <w:lvl w:ilvl="0">
      <w:start w:val="1"/>
      <w:numFmt w:val="decimal"/>
      <w:lvlText w:val="%1."/>
      <w:lvlJc w:val="left"/>
      <w:pPr>
        <w:ind w:left="720" w:hanging="360"/>
      </w:pPr>
      <w:rPr>
        <w:rFonts w:ascii="Calibri" w:eastAsia="Calibri" w:hAnsi="Calibri" w:cs="Calibri"/>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nsid w:val="6A8D772D"/>
    <w:multiLevelType w:val="multilevel"/>
    <w:tmpl w:val="78BAD35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6B1D09A6"/>
    <w:multiLevelType w:val="multilevel"/>
    <w:tmpl w:val="C2D274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6E186C16"/>
    <w:multiLevelType w:val="multilevel"/>
    <w:tmpl w:val="BCE8C08A"/>
    <w:lvl w:ilvl="0">
      <w:start w:val="4"/>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nsid w:val="6EDC3049"/>
    <w:multiLevelType w:val="hybridMultilevel"/>
    <w:tmpl w:val="2D323FAC"/>
    <w:lvl w:ilvl="0" w:tplc="018A6F0A">
      <w:start w:val="1"/>
      <w:numFmt w:val="decimal"/>
      <w:lvlText w:val="%1."/>
      <w:lvlJc w:val="left"/>
      <w:pPr>
        <w:ind w:left="644" w:hanging="360"/>
      </w:pPr>
      <w:rPr>
        <w:rFonts w:hint="default"/>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38">
    <w:nsid w:val="6F7F253F"/>
    <w:multiLevelType w:val="hybridMultilevel"/>
    <w:tmpl w:val="B1520CE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nsid w:val="6FB258AE"/>
    <w:multiLevelType w:val="multilevel"/>
    <w:tmpl w:val="9BEE8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53F342A"/>
    <w:multiLevelType w:val="multilevel"/>
    <w:tmpl w:val="27E4E40E"/>
    <w:lvl w:ilvl="0">
      <w:start w:val="1"/>
      <w:numFmt w:val="decimal"/>
      <w:pStyle w:val="Numerdao"/>
      <w:lvlText w:val="%1."/>
      <w:lvlJc w:val="left"/>
      <w:pPr>
        <w:ind w:left="294" w:hanging="360"/>
      </w:p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41">
    <w:nsid w:val="77BD4CE4"/>
    <w:multiLevelType w:val="multilevel"/>
    <w:tmpl w:val="FCC6BD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799A5F67"/>
    <w:multiLevelType w:val="hybridMultilevel"/>
    <w:tmpl w:val="EF20558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nsid w:val="79BC05B3"/>
    <w:multiLevelType w:val="multilevel"/>
    <w:tmpl w:val="86780A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0"/>
  </w:num>
  <w:num w:numId="2">
    <w:abstractNumId w:val="36"/>
  </w:num>
  <w:num w:numId="3">
    <w:abstractNumId w:val="0"/>
  </w:num>
  <w:num w:numId="4">
    <w:abstractNumId w:val="13"/>
  </w:num>
  <w:num w:numId="5">
    <w:abstractNumId w:val="34"/>
  </w:num>
  <w:num w:numId="6">
    <w:abstractNumId w:val="3"/>
  </w:num>
  <w:num w:numId="7">
    <w:abstractNumId w:val="27"/>
  </w:num>
  <w:num w:numId="8">
    <w:abstractNumId w:val="14"/>
  </w:num>
  <w:num w:numId="9">
    <w:abstractNumId w:val="33"/>
  </w:num>
  <w:num w:numId="10">
    <w:abstractNumId w:val="35"/>
  </w:num>
  <w:num w:numId="11">
    <w:abstractNumId w:val="5"/>
  </w:num>
  <w:num w:numId="12">
    <w:abstractNumId w:val="43"/>
  </w:num>
  <w:num w:numId="13">
    <w:abstractNumId w:val="24"/>
  </w:num>
  <w:num w:numId="14">
    <w:abstractNumId w:val="18"/>
  </w:num>
  <w:num w:numId="15">
    <w:abstractNumId w:val="6"/>
  </w:num>
  <w:num w:numId="16">
    <w:abstractNumId w:val="4"/>
  </w:num>
  <w:num w:numId="17">
    <w:abstractNumId w:val="8"/>
  </w:num>
  <w:num w:numId="18">
    <w:abstractNumId w:val="22"/>
  </w:num>
  <w:num w:numId="19">
    <w:abstractNumId w:val="16"/>
  </w:num>
  <w:num w:numId="20">
    <w:abstractNumId w:val="12"/>
  </w:num>
  <w:num w:numId="21">
    <w:abstractNumId w:val="9"/>
  </w:num>
  <w:num w:numId="22">
    <w:abstractNumId w:val="29"/>
  </w:num>
  <w:num w:numId="23">
    <w:abstractNumId w:val="28"/>
  </w:num>
  <w:num w:numId="24">
    <w:abstractNumId w:val="39"/>
  </w:num>
  <w:num w:numId="25">
    <w:abstractNumId w:val="11"/>
  </w:num>
  <w:num w:numId="26">
    <w:abstractNumId w:val="37"/>
  </w:num>
  <w:num w:numId="27">
    <w:abstractNumId w:val="42"/>
  </w:num>
  <w:num w:numId="28">
    <w:abstractNumId w:val="38"/>
  </w:num>
  <w:num w:numId="29">
    <w:abstractNumId w:val="32"/>
  </w:num>
  <w:num w:numId="30">
    <w:abstractNumId w:val="2"/>
  </w:num>
  <w:num w:numId="31">
    <w:abstractNumId w:val="1"/>
  </w:num>
  <w:num w:numId="32">
    <w:abstractNumId w:val="19"/>
  </w:num>
  <w:num w:numId="33">
    <w:abstractNumId w:val="21"/>
  </w:num>
  <w:num w:numId="34">
    <w:abstractNumId w:val="25"/>
  </w:num>
  <w:num w:numId="35">
    <w:abstractNumId w:val="30"/>
  </w:num>
  <w:num w:numId="36">
    <w:abstractNumId w:val="7"/>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1"/>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26"/>
  </w:num>
  <w:num w:numId="43">
    <w:abstractNumId w:val="31"/>
  </w:num>
  <w:num w:numId="44">
    <w:abstractNumId w:val="23"/>
  </w:num>
  <w:num w:numId="45">
    <w:abstractNumId w:val="20"/>
  </w:num>
  <w:num w:numId="46">
    <w:abstractNumId w:val="10"/>
  </w:num>
  <w:num w:numId="47">
    <w:abstractNumId w:val="17"/>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178"/>
    <w:rsid w:val="00013344"/>
    <w:rsid w:val="000242BF"/>
    <w:rsid w:val="00027775"/>
    <w:rsid w:val="00030EAB"/>
    <w:rsid w:val="00037EAD"/>
    <w:rsid w:val="0004164E"/>
    <w:rsid w:val="00057055"/>
    <w:rsid w:val="000576EB"/>
    <w:rsid w:val="0008175D"/>
    <w:rsid w:val="0009518D"/>
    <w:rsid w:val="000971DA"/>
    <w:rsid w:val="000B1C69"/>
    <w:rsid w:val="000C1224"/>
    <w:rsid w:val="000E6FB3"/>
    <w:rsid w:val="000F5345"/>
    <w:rsid w:val="0012399A"/>
    <w:rsid w:val="0013025C"/>
    <w:rsid w:val="00136F17"/>
    <w:rsid w:val="00142AC8"/>
    <w:rsid w:val="00142BED"/>
    <w:rsid w:val="001547FF"/>
    <w:rsid w:val="00166926"/>
    <w:rsid w:val="00172A70"/>
    <w:rsid w:val="00183CCB"/>
    <w:rsid w:val="001A791F"/>
    <w:rsid w:val="001A7B05"/>
    <w:rsid w:val="001B0919"/>
    <w:rsid w:val="001B34E9"/>
    <w:rsid w:val="001C1293"/>
    <w:rsid w:val="001D52CC"/>
    <w:rsid w:val="001E57E5"/>
    <w:rsid w:val="001E5A74"/>
    <w:rsid w:val="001E638B"/>
    <w:rsid w:val="00220132"/>
    <w:rsid w:val="00221B28"/>
    <w:rsid w:val="002246F0"/>
    <w:rsid w:val="00225AAA"/>
    <w:rsid w:val="00231920"/>
    <w:rsid w:val="00231C61"/>
    <w:rsid w:val="0024187D"/>
    <w:rsid w:val="00241CC1"/>
    <w:rsid w:val="002456D0"/>
    <w:rsid w:val="002457C3"/>
    <w:rsid w:val="00247C66"/>
    <w:rsid w:val="00247F3C"/>
    <w:rsid w:val="00273EC8"/>
    <w:rsid w:val="0027751E"/>
    <w:rsid w:val="002A1169"/>
    <w:rsid w:val="002A121B"/>
    <w:rsid w:val="002A2EC3"/>
    <w:rsid w:val="002A40B7"/>
    <w:rsid w:val="002B146C"/>
    <w:rsid w:val="002D59DD"/>
    <w:rsid w:val="002E366C"/>
    <w:rsid w:val="00301B00"/>
    <w:rsid w:val="00304BC6"/>
    <w:rsid w:val="00313F3A"/>
    <w:rsid w:val="003151C5"/>
    <w:rsid w:val="0032619C"/>
    <w:rsid w:val="00326D75"/>
    <w:rsid w:val="00331626"/>
    <w:rsid w:val="00343C95"/>
    <w:rsid w:val="00367E38"/>
    <w:rsid w:val="0037697B"/>
    <w:rsid w:val="00382303"/>
    <w:rsid w:val="00382E8C"/>
    <w:rsid w:val="003B02FB"/>
    <w:rsid w:val="003B3A45"/>
    <w:rsid w:val="003D49A6"/>
    <w:rsid w:val="003D4F4A"/>
    <w:rsid w:val="003E2325"/>
    <w:rsid w:val="003E625B"/>
    <w:rsid w:val="003F2C52"/>
    <w:rsid w:val="003F4B9B"/>
    <w:rsid w:val="00411BD2"/>
    <w:rsid w:val="00415192"/>
    <w:rsid w:val="004269E9"/>
    <w:rsid w:val="004306E7"/>
    <w:rsid w:val="00435D16"/>
    <w:rsid w:val="00442095"/>
    <w:rsid w:val="00442AAC"/>
    <w:rsid w:val="004579E5"/>
    <w:rsid w:val="00463F10"/>
    <w:rsid w:val="00474B9F"/>
    <w:rsid w:val="00475431"/>
    <w:rsid w:val="00491716"/>
    <w:rsid w:val="00497BED"/>
    <w:rsid w:val="004A0FB5"/>
    <w:rsid w:val="004A6DD0"/>
    <w:rsid w:val="004B0F90"/>
    <w:rsid w:val="004B38A4"/>
    <w:rsid w:val="004C49EC"/>
    <w:rsid w:val="004C4ED7"/>
    <w:rsid w:val="004E0836"/>
    <w:rsid w:val="004E4CB6"/>
    <w:rsid w:val="004F69B7"/>
    <w:rsid w:val="00512B41"/>
    <w:rsid w:val="00530579"/>
    <w:rsid w:val="00530923"/>
    <w:rsid w:val="00534F48"/>
    <w:rsid w:val="00537217"/>
    <w:rsid w:val="00556971"/>
    <w:rsid w:val="005613B2"/>
    <w:rsid w:val="00577379"/>
    <w:rsid w:val="00582AB9"/>
    <w:rsid w:val="005B24AE"/>
    <w:rsid w:val="005C3BB4"/>
    <w:rsid w:val="005C4B2B"/>
    <w:rsid w:val="005C6BF5"/>
    <w:rsid w:val="005D2913"/>
    <w:rsid w:val="00603714"/>
    <w:rsid w:val="0061084B"/>
    <w:rsid w:val="00610E54"/>
    <w:rsid w:val="006158B5"/>
    <w:rsid w:val="00617A33"/>
    <w:rsid w:val="006362C2"/>
    <w:rsid w:val="00636C68"/>
    <w:rsid w:val="00644326"/>
    <w:rsid w:val="00647E4E"/>
    <w:rsid w:val="0065789A"/>
    <w:rsid w:val="00676CD3"/>
    <w:rsid w:val="00677E02"/>
    <w:rsid w:val="00685682"/>
    <w:rsid w:val="00691771"/>
    <w:rsid w:val="00693CF5"/>
    <w:rsid w:val="006A15E9"/>
    <w:rsid w:val="006B24F6"/>
    <w:rsid w:val="006C4F0D"/>
    <w:rsid w:val="006D3D25"/>
    <w:rsid w:val="006D612C"/>
    <w:rsid w:val="006D6BAD"/>
    <w:rsid w:val="006E34FE"/>
    <w:rsid w:val="006F3C84"/>
    <w:rsid w:val="006F5F4B"/>
    <w:rsid w:val="006F613B"/>
    <w:rsid w:val="006F6907"/>
    <w:rsid w:val="00713427"/>
    <w:rsid w:val="0073025E"/>
    <w:rsid w:val="00732F2F"/>
    <w:rsid w:val="00737B6A"/>
    <w:rsid w:val="00741675"/>
    <w:rsid w:val="00744D1D"/>
    <w:rsid w:val="00744E83"/>
    <w:rsid w:val="00753767"/>
    <w:rsid w:val="0075380E"/>
    <w:rsid w:val="00755355"/>
    <w:rsid w:val="00760398"/>
    <w:rsid w:val="007706BC"/>
    <w:rsid w:val="007755CA"/>
    <w:rsid w:val="007760A7"/>
    <w:rsid w:val="00794F12"/>
    <w:rsid w:val="007A4BD9"/>
    <w:rsid w:val="007B41D3"/>
    <w:rsid w:val="007B771D"/>
    <w:rsid w:val="007E1347"/>
    <w:rsid w:val="007F1A46"/>
    <w:rsid w:val="00815415"/>
    <w:rsid w:val="00815F3D"/>
    <w:rsid w:val="008235AB"/>
    <w:rsid w:val="008352CB"/>
    <w:rsid w:val="008360C7"/>
    <w:rsid w:val="0085313A"/>
    <w:rsid w:val="00853E00"/>
    <w:rsid w:val="008564C4"/>
    <w:rsid w:val="00861AC9"/>
    <w:rsid w:val="00871ED3"/>
    <w:rsid w:val="00873329"/>
    <w:rsid w:val="0089243F"/>
    <w:rsid w:val="008A1AEA"/>
    <w:rsid w:val="008B2C1E"/>
    <w:rsid w:val="008B376B"/>
    <w:rsid w:val="008B4FBB"/>
    <w:rsid w:val="008C3E81"/>
    <w:rsid w:val="008C4818"/>
    <w:rsid w:val="008C784C"/>
    <w:rsid w:val="008D0837"/>
    <w:rsid w:val="008E482F"/>
    <w:rsid w:val="008F0373"/>
    <w:rsid w:val="008F2D5A"/>
    <w:rsid w:val="00900FB1"/>
    <w:rsid w:val="00914D2C"/>
    <w:rsid w:val="00931273"/>
    <w:rsid w:val="00932DA9"/>
    <w:rsid w:val="00940E7A"/>
    <w:rsid w:val="00942141"/>
    <w:rsid w:val="009549E0"/>
    <w:rsid w:val="00954B37"/>
    <w:rsid w:val="00957D02"/>
    <w:rsid w:val="0098043E"/>
    <w:rsid w:val="00986EFF"/>
    <w:rsid w:val="009878B7"/>
    <w:rsid w:val="009A5E8E"/>
    <w:rsid w:val="009A7195"/>
    <w:rsid w:val="009B3A12"/>
    <w:rsid w:val="009C4D45"/>
    <w:rsid w:val="009C7336"/>
    <w:rsid w:val="009C7D7C"/>
    <w:rsid w:val="009D3D27"/>
    <w:rsid w:val="009D3F4B"/>
    <w:rsid w:val="009F14AD"/>
    <w:rsid w:val="009F4583"/>
    <w:rsid w:val="00A05ED4"/>
    <w:rsid w:val="00A1446A"/>
    <w:rsid w:val="00A43022"/>
    <w:rsid w:val="00A53376"/>
    <w:rsid w:val="00A53B76"/>
    <w:rsid w:val="00A567BA"/>
    <w:rsid w:val="00A627CB"/>
    <w:rsid w:val="00A64EA1"/>
    <w:rsid w:val="00A65480"/>
    <w:rsid w:val="00A76EC4"/>
    <w:rsid w:val="00A77DDE"/>
    <w:rsid w:val="00A83DF0"/>
    <w:rsid w:val="00A84C33"/>
    <w:rsid w:val="00A90729"/>
    <w:rsid w:val="00AA34EA"/>
    <w:rsid w:val="00AA6D29"/>
    <w:rsid w:val="00AB3B64"/>
    <w:rsid w:val="00AF2B7C"/>
    <w:rsid w:val="00B02708"/>
    <w:rsid w:val="00B057E3"/>
    <w:rsid w:val="00B11A34"/>
    <w:rsid w:val="00B24635"/>
    <w:rsid w:val="00B272E0"/>
    <w:rsid w:val="00B319F3"/>
    <w:rsid w:val="00B31CB2"/>
    <w:rsid w:val="00B45EE3"/>
    <w:rsid w:val="00B47712"/>
    <w:rsid w:val="00B72920"/>
    <w:rsid w:val="00B82ED7"/>
    <w:rsid w:val="00BC1B17"/>
    <w:rsid w:val="00BC23A7"/>
    <w:rsid w:val="00BE0161"/>
    <w:rsid w:val="00BE1388"/>
    <w:rsid w:val="00BE37F3"/>
    <w:rsid w:val="00BF3B5A"/>
    <w:rsid w:val="00BF683C"/>
    <w:rsid w:val="00C07499"/>
    <w:rsid w:val="00C077DE"/>
    <w:rsid w:val="00C22B3F"/>
    <w:rsid w:val="00C253FF"/>
    <w:rsid w:val="00C27C25"/>
    <w:rsid w:val="00C33637"/>
    <w:rsid w:val="00C3642E"/>
    <w:rsid w:val="00C40C31"/>
    <w:rsid w:val="00C45769"/>
    <w:rsid w:val="00C516CF"/>
    <w:rsid w:val="00C72CB2"/>
    <w:rsid w:val="00C72E31"/>
    <w:rsid w:val="00C81B80"/>
    <w:rsid w:val="00C82295"/>
    <w:rsid w:val="00C90868"/>
    <w:rsid w:val="00CB0BEC"/>
    <w:rsid w:val="00CB1674"/>
    <w:rsid w:val="00CB1688"/>
    <w:rsid w:val="00CB251F"/>
    <w:rsid w:val="00CB3ADF"/>
    <w:rsid w:val="00CC3B54"/>
    <w:rsid w:val="00CD218E"/>
    <w:rsid w:val="00CD4617"/>
    <w:rsid w:val="00CE271F"/>
    <w:rsid w:val="00D0443C"/>
    <w:rsid w:val="00D05CA9"/>
    <w:rsid w:val="00D072C6"/>
    <w:rsid w:val="00D12313"/>
    <w:rsid w:val="00D13803"/>
    <w:rsid w:val="00D1415C"/>
    <w:rsid w:val="00D162CF"/>
    <w:rsid w:val="00D319F7"/>
    <w:rsid w:val="00D45548"/>
    <w:rsid w:val="00D613BB"/>
    <w:rsid w:val="00D64B5E"/>
    <w:rsid w:val="00D7687D"/>
    <w:rsid w:val="00D924CC"/>
    <w:rsid w:val="00D97770"/>
    <w:rsid w:val="00DC3178"/>
    <w:rsid w:val="00DD0CD3"/>
    <w:rsid w:val="00DD20F7"/>
    <w:rsid w:val="00DD45FC"/>
    <w:rsid w:val="00E034AB"/>
    <w:rsid w:val="00E1748E"/>
    <w:rsid w:val="00E22386"/>
    <w:rsid w:val="00E31FBF"/>
    <w:rsid w:val="00E363BC"/>
    <w:rsid w:val="00E54E72"/>
    <w:rsid w:val="00E64CC6"/>
    <w:rsid w:val="00E67B7C"/>
    <w:rsid w:val="00E7390B"/>
    <w:rsid w:val="00E86452"/>
    <w:rsid w:val="00E8781F"/>
    <w:rsid w:val="00E936E3"/>
    <w:rsid w:val="00E95B3E"/>
    <w:rsid w:val="00E976CD"/>
    <w:rsid w:val="00EA603F"/>
    <w:rsid w:val="00EB66B2"/>
    <w:rsid w:val="00ED1C82"/>
    <w:rsid w:val="00EE1EE2"/>
    <w:rsid w:val="00EE57FF"/>
    <w:rsid w:val="00EF4235"/>
    <w:rsid w:val="00F008C2"/>
    <w:rsid w:val="00F04B09"/>
    <w:rsid w:val="00F1175E"/>
    <w:rsid w:val="00F14700"/>
    <w:rsid w:val="00F229BA"/>
    <w:rsid w:val="00F27092"/>
    <w:rsid w:val="00F34278"/>
    <w:rsid w:val="00F37FDD"/>
    <w:rsid w:val="00F41948"/>
    <w:rsid w:val="00F479E9"/>
    <w:rsid w:val="00F51913"/>
    <w:rsid w:val="00F56791"/>
    <w:rsid w:val="00F75930"/>
    <w:rsid w:val="00F91DC4"/>
    <w:rsid w:val="00F93820"/>
    <w:rsid w:val="00FA2ACF"/>
    <w:rsid w:val="00FB4BD4"/>
    <w:rsid w:val="00FC009B"/>
    <w:rsid w:val="00FC51EA"/>
    <w:rsid w:val="00FE11BD"/>
    <w:rsid w:val="00FE3B8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3B3A45"/>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unhideWhenUsed/>
    <w:qFormat/>
    <w:rsid w:val="008B376B"/>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9">
    <w:name w:val="9"/>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8">
    <w:name w:val="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7">
    <w:name w:val="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6">
    <w:name w:val="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5">
    <w:name w:val="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4">
    <w:name w:val="4"/>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3">
    <w:name w:val="3"/>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2">
    <w:name w:val="2"/>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1">
    <w:name w:val="1"/>
    <w:basedOn w:val="TableNormal"/>
    <w:pPr>
      <w:spacing w:after="0" w:line="240" w:lineRule="auto"/>
    </w:pPr>
    <w:tblPr>
      <w:tblStyleRowBandSize w:val="1"/>
      <w:tblStyleColBandSize w:val="1"/>
      <w:tblCellMar>
        <w:top w:w="0" w:type="dxa"/>
        <w:left w:w="108" w:type="dxa"/>
        <w:bottom w:w="0" w:type="dxa"/>
        <w:right w:w="108" w:type="dxa"/>
      </w:tblCellMar>
    </w:tblPr>
  </w:style>
  <w:style w:type="character" w:customStyle="1" w:styleId="Ttulo7Car">
    <w:name w:val="Título 7 Car"/>
    <w:basedOn w:val="Fuentedeprrafopredeter"/>
    <w:link w:val="Ttulo7"/>
    <w:uiPriority w:val="9"/>
    <w:rsid w:val="003B3A45"/>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rsid w:val="008B376B"/>
    <w:rPr>
      <w:rFonts w:asciiTheme="majorHAnsi" w:eastAsiaTheme="majorEastAsia" w:hAnsiTheme="majorHAnsi" w:cstheme="majorBidi"/>
      <w:color w:val="272727" w:themeColor="text1" w:themeTint="D8"/>
      <w:sz w:val="21"/>
      <w:szCs w:val="21"/>
    </w:rPr>
  </w:style>
  <w:style w:type="paragraph" w:styleId="Prrafodelista">
    <w:name w:val="List Paragraph"/>
    <w:basedOn w:val="Normal"/>
    <w:uiPriority w:val="34"/>
    <w:qFormat/>
    <w:rsid w:val="00954B37"/>
    <w:pPr>
      <w:ind w:left="720"/>
      <w:contextualSpacing/>
    </w:pPr>
  </w:style>
  <w:style w:type="paragraph" w:styleId="NormalWeb">
    <w:name w:val="Normal (Web)"/>
    <w:basedOn w:val="Normal"/>
    <w:uiPriority w:val="99"/>
    <w:semiHidden/>
    <w:unhideWhenUsed/>
    <w:rsid w:val="00D162CF"/>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D13803"/>
    <w:pPr>
      <w:spacing w:after="0" w:line="240" w:lineRule="auto"/>
    </w:pPr>
    <w:rPr>
      <w:rFonts w:asciiTheme="minorHAnsi" w:eastAsiaTheme="minorEastAsia" w:hAnsiTheme="minorHAnsi" w:cstheme="minorBidi"/>
    </w:rPr>
  </w:style>
  <w:style w:type="character" w:customStyle="1" w:styleId="SinespaciadoCar">
    <w:name w:val="Sin espaciado Car"/>
    <w:basedOn w:val="Fuentedeprrafopredeter"/>
    <w:link w:val="Sinespaciado"/>
    <w:uiPriority w:val="1"/>
    <w:rsid w:val="00D13803"/>
    <w:rPr>
      <w:rFonts w:asciiTheme="minorHAnsi" w:eastAsiaTheme="minorEastAsia" w:hAnsiTheme="minorHAnsi" w:cstheme="minorBidi"/>
    </w:rPr>
  </w:style>
  <w:style w:type="character" w:styleId="Ttulodellibro">
    <w:name w:val="Book Title"/>
    <w:basedOn w:val="Fuentedeprrafopredeter"/>
    <w:uiPriority w:val="33"/>
    <w:qFormat/>
    <w:rsid w:val="00D13803"/>
    <w:rPr>
      <w:b/>
      <w:bCs/>
      <w:i/>
      <w:iCs/>
      <w:spacing w:val="5"/>
    </w:rPr>
  </w:style>
  <w:style w:type="paragraph" w:customStyle="1" w:styleId="Numerado">
    <w:name w:val="Numerado"/>
    <w:basedOn w:val="Normal"/>
    <w:qFormat/>
    <w:rsid w:val="00D13803"/>
    <w:pPr>
      <w:pBdr>
        <w:top w:val="nil"/>
        <w:left w:val="nil"/>
        <w:bottom w:val="nil"/>
        <w:right w:val="nil"/>
        <w:between w:val="nil"/>
      </w:pBdr>
      <w:spacing w:after="0" w:line="240" w:lineRule="auto"/>
      <w:ind w:left="142" w:firstLine="142"/>
      <w:jc w:val="both"/>
    </w:pPr>
    <w:rPr>
      <w:b/>
      <w:color w:val="000000"/>
      <w:sz w:val="24"/>
      <w:szCs w:val="24"/>
    </w:rPr>
  </w:style>
  <w:style w:type="paragraph" w:customStyle="1" w:styleId="Numerdao">
    <w:name w:val="Numerdao"/>
    <w:basedOn w:val="Normal"/>
    <w:rsid w:val="00D13803"/>
    <w:pPr>
      <w:numPr>
        <w:numId w:val="1"/>
      </w:numPr>
      <w:pBdr>
        <w:top w:val="nil"/>
        <w:left w:val="nil"/>
        <w:bottom w:val="nil"/>
        <w:right w:val="nil"/>
        <w:between w:val="nil"/>
      </w:pBdr>
      <w:spacing w:after="0" w:line="240" w:lineRule="auto"/>
      <w:ind w:hanging="10"/>
      <w:contextualSpacing/>
      <w:jc w:val="both"/>
    </w:pPr>
    <w:rPr>
      <w:b/>
      <w:color w:val="000000"/>
      <w:sz w:val="24"/>
      <w:szCs w:val="24"/>
    </w:rPr>
  </w:style>
  <w:style w:type="character" w:styleId="nfasissutil">
    <w:name w:val="Subtle Emphasis"/>
    <w:basedOn w:val="Fuentedeprrafopredeter"/>
    <w:uiPriority w:val="19"/>
    <w:qFormat/>
    <w:rsid w:val="002A2EC3"/>
    <w:rPr>
      <w:i/>
      <w:iCs/>
      <w:color w:val="404040" w:themeColor="text1" w:themeTint="BF"/>
    </w:rPr>
  </w:style>
  <w:style w:type="paragraph" w:styleId="TtulodeTDC">
    <w:name w:val="TOC Heading"/>
    <w:basedOn w:val="Ttulo1"/>
    <w:next w:val="Normal"/>
    <w:uiPriority w:val="39"/>
    <w:unhideWhenUsed/>
    <w:qFormat/>
    <w:rsid w:val="008E482F"/>
    <w:pPr>
      <w:spacing w:before="240" w:after="0"/>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8E482F"/>
    <w:pPr>
      <w:spacing w:after="100"/>
    </w:pPr>
  </w:style>
  <w:style w:type="paragraph" w:styleId="TDC2">
    <w:name w:val="toc 2"/>
    <w:basedOn w:val="Normal"/>
    <w:next w:val="Normal"/>
    <w:autoRedefine/>
    <w:uiPriority w:val="39"/>
    <w:unhideWhenUsed/>
    <w:rsid w:val="008E482F"/>
    <w:pPr>
      <w:spacing w:after="100"/>
      <w:ind w:left="220"/>
    </w:pPr>
  </w:style>
  <w:style w:type="paragraph" w:styleId="TDC3">
    <w:name w:val="toc 3"/>
    <w:basedOn w:val="Normal"/>
    <w:next w:val="Normal"/>
    <w:autoRedefine/>
    <w:uiPriority w:val="39"/>
    <w:unhideWhenUsed/>
    <w:rsid w:val="008E482F"/>
    <w:pPr>
      <w:spacing w:after="100"/>
      <w:ind w:left="440"/>
    </w:pPr>
  </w:style>
  <w:style w:type="character" w:styleId="Hipervnculo">
    <w:name w:val="Hyperlink"/>
    <w:basedOn w:val="Fuentedeprrafopredeter"/>
    <w:uiPriority w:val="99"/>
    <w:unhideWhenUsed/>
    <w:rsid w:val="008E482F"/>
    <w:rPr>
      <w:color w:val="0000FF" w:themeColor="hyperlink"/>
      <w:u w:val="single"/>
    </w:rPr>
  </w:style>
  <w:style w:type="paragraph" w:styleId="Encabezado">
    <w:name w:val="header"/>
    <w:basedOn w:val="Normal"/>
    <w:link w:val="EncabezadoCar"/>
    <w:uiPriority w:val="99"/>
    <w:unhideWhenUsed/>
    <w:rsid w:val="008E48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482F"/>
  </w:style>
  <w:style w:type="paragraph" w:styleId="Piedepgina">
    <w:name w:val="footer"/>
    <w:basedOn w:val="Normal"/>
    <w:link w:val="PiedepginaCar"/>
    <w:uiPriority w:val="99"/>
    <w:unhideWhenUsed/>
    <w:rsid w:val="008E48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482F"/>
  </w:style>
  <w:style w:type="paragraph" w:styleId="Textodeglobo">
    <w:name w:val="Balloon Text"/>
    <w:basedOn w:val="Normal"/>
    <w:link w:val="TextodegloboCar"/>
    <w:uiPriority w:val="99"/>
    <w:semiHidden/>
    <w:unhideWhenUsed/>
    <w:rsid w:val="00BC23A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C23A7"/>
    <w:rPr>
      <w:rFonts w:ascii="Segoe UI" w:hAnsi="Segoe UI" w:cs="Segoe UI"/>
      <w:sz w:val="18"/>
      <w:szCs w:val="18"/>
    </w:rPr>
  </w:style>
  <w:style w:type="table" w:styleId="Tablaconcuadrcula">
    <w:name w:val="Table Grid"/>
    <w:basedOn w:val="Tablanormal"/>
    <w:uiPriority w:val="39"/>
    <w:rsid w:val="00C40C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0971DA"/>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D319F7"/>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1415C"/>
    <w:pPr>
      <w:autoSpaceDE w:val="0"/>
      <w:autoSpaceDN w:val="0"/>
      <w:adjustRightInd w:val="0"/>
      <w:spacing w:after="0" w:line="240" w:lineRule="auto"/>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3B3A45"/>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unhideWhenUsed/>
    <w:qFormat/>
    <w:rsid w:val="008B376B"/>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9">
    <w:name w:val="9"/>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8">
    <w:name w:val="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7">
    <w:name w:val="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6">
    <w:name w:val="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5">
    <w:name w:val="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4">
    <w:name w:val="4"/>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3">
    <w:name w:val="3"/>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2">
    <w:name w:val="2"/>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1">
    <w:name w:val="1"/>
    <w:basedOn w:val="TableNormal"/>
    <w:pPr>
      <w:spacing w:after="0" w:line="240" w:lineRule="auto"/>
    </w:pPr>
    <w:tblPr>
      <w:tblStyleRowBandSize w:val="1"/>
      <w:tblStyleColBandSize w:val="1"/>
      <w:tblCellMar>
        <w:top w:w="0" w:type="dxa"/>
        <w:left w:w="108" w:type="dxa"/>
        <w:bottom w:w="0" w:type="dxa"/>
        <w:right w:w="108" w:type="dxa"/>
      </w:tblCellMar>
    </w:tblPr>
  </w:style>
  <w:style w:type="character" w:customStyle="1" w:styleId="Ttulo7Car">
    <w:name w:val="Título 7 Car"/>
    <w:basedOn w:val="Fuentedeprrafopredeter"/>
    <w:link w:val="Ttulo7"/>
    <w:uiPriority w:val="9"/>
    <w:rsid w:val="003B3A45"/>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rsid w:val="008B376B"/>
    <w:rPr>
      <w:rFonts w:asciiTheme="majorHAnsi" w:eastAsiaTheme="majorEastAsia" w:hAnsiTheme="majorHAnsi" w:cstheme="majorBidi"/>
      <w:color w:val="272727" w:themeColor="text1" w:themeTint="D8"/>
      <w:sz w:val="21"/>
      <w:szCs w:val="21"/>
    </w:rPr>
  </w:style>
  <w:style w:type="paragraph" w:styleId="Prrafodelista">
    <w:name w:val="List Paragraph"/>
    <w:basedOn w:val="Normal"/>
    <w:uiPriority w:val="34"/>
    <w:qFormat/>
    <w:rsid w:val="00954B37"/>
    <w:pPr>
      <w:ind w:left="720"/>
      <w:contextualSpacing/>
    </w:pPr>
  </w:style>
  <w:style w:type="paragraph" w:styleId="NormalWeb">
    <w:name w:val="Normal (Web)"/>
    <w:basedOn w:val="Normal"/>
    <w:uiPriority w:val="99"/>
    <w:semiHidden/>
    <w:unhideWhenUsed/>
    <w:rsid w:val="00D162CF"/>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D13803"/>
    <w:pPr>
      <w:spacing w:after="0" w:line="240" w:lineRule="auto"/>
    </w:pPr>
    <w:rPr>
      <w:rFonts w:asciiTheme="minorHAnsi" w:eastAsiaTheme="minorEastAsia" w:hAnsiTheme="minorHAnsi" w:cstheme="minorBidi"/>
    </w:rPr>
  </w:style>
  <w:style w:type="character" w:customStyle="1" w:styleId="SinespaciadoCar">
    <w:name w:val="Sin espaciado Car"/>
    <w:basedOn w:val="Fuentedeprrafopredeter"/>
    <w:link w:val="Sinespaciado"/>
    <w:uiPriority w:val="1"/>
    <w:rsid w:val="00D13803"/>
    <w:rPr>
      <w:rFonts w:asciiTheme="minorHAnsi" w:eastAsiaTheme="minorEastAsia" w:hAnsiTheme="minorHAnsi" w:cstheme="minorBidi"/>
    </w:rPr>
  </w:style>
  <w:style w:type="character" w:styleId="Ttulodellibro">
    <w:name w:val="Book Title"/>
    <w:basedOn w:val="Fuentedeprrafopredeter"/>
    <w:uiPriority w:val="33"/>
    <w:qFormat/>
    <w:rsid w:val="00D13803"/>
    <w:rPr>
      <w:b/>
      <w:bCs/>
      <w:i/>
      <w:iCs/>
      <w:spacing w:val="5"/>
    </w:rPr>
  </w:style>
  <w:style w:type="paragraph" w:customStyle="1" w:styleId="Numerado">
    <w:name w:val="Numerado"/>
    <w:basedOn w:val="Normal"/>
    <w:qFormat/>
    <w:rsid w:val="00D13803"/>
    <w:pPr>
      <w:pBdr>
        <w:top w:val="nil"/>
        <w:left w:val="nil"/>
        <w:bottom w:val="nil"/>
        <w:right w:val="nil"/>
        <w:between w:val="nil"/>
      </w:pBdr>
      <w:spacing w:after="0" w:line="240" w:lineRule="auto"/>
      <w:ind w:left="142" w:firstLine="142"/>
      <w:jc w:val="both"/>
    </w:pPr>
    <w:rPr>
      <w:b/>
      <w:color w:val="000000"/>
      <w:sz w:val="24"/>
      <w:szCs w:val="24"/>
    </w:rPr>
  </w:style>
  <w:style w:type="paragraph" w:customStyle="1" w:styleId="Numerdao">
    <w:name w:val="Numerdao"/>
    <w:basedOn w:val="Normal"/>
    <w:rsid w:val="00D13803"/>
    <w:pPr>
      <w:numPr>
        <w:numId w:val="1"/>
      </w:numPr>
      <w:pBdr>
        <w:top w:val="nil"/>
        <w:left w:val="nil"/>
        <w:bottom w:val="nil"/>
        <w:right w:val="nil"/>
        <w:between w:val="nil"/>
      </w:pBdr>
      <w:spacing w:after="0" w:line="240" w:lineRule="auto"/>
      <w:ind w:hanging="10"/>
      <w:contextualSpacing/>
      <w:jc w:val="both"/>
    </w:pPr>
    <w:rPr>
      <w:b/>
      <w:color w:val="000000"/>
      <w:sz w:val="24"/>
      <w:szCs w:val="24"/>
    </w:rPr>
  </w:style>
  <w:style w:type="character" w:styleId="nfasissutil">
    <w:name w:val="Subtle Emphasis"/>
    <w:basedOn w:val="Fuentedeprrafopredeter"/>
    <w:uiPriority w:val="19"/>
    <w:qFormat/>
    <w:rsid w:val="002A2EC3"/>
    <w:rPr>
      <w:i/>
      <w:iCs/>
      <w:color w:val="404040" w:themeColor="text1" w:themeTint="BF"/>
    </w:rPr>
  </w:style>
  <w:style w:type="paragraph" w:styleId="TtulodeTDC">
    <w:name w:val="TOC Heading"/>
    <w:basedOn w:val="Ttulo1"/>
    <w:next w:val="Normal"/>
    <w:uiPriority w:val="39"/>
    <w:unhideWhenUsed/>
    <w:qFormat/>
    <w:rsid w:val="008E482F"/>
    <w:pPr>
      <w:spacing w:before="240" w:after="0"/>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8E482F"/>
    <w:pPr>
      <w:spacing w:after="100"/>
    </w:pPr>
  </w:style>
  <w:style w:type="paragraph" w:styleId="TDC2">
    <w:name w:val="toc 2"/>
    <w:basedOn w:val="Normal"/>
    <w:next w:val="Normal"/>
    <w:autoRedefine/>
    <w:uiPriority w:val="39"/>
    <w:unhideWhenUsed/>
    <w:rsid w:val="008E482F"/>
    <w:pPr>
      <w:spacing w:after="100"/>
      <w:ind w:left="220"/>
    </w:pPr>
  </w:style>
  <w:style w:type="paragraph" w:styleId="TDC3">
    <w:name w:val="toc 3"/>
    <w:basedOn w:val="Normal"/>
    <w:next w:val="Normal"/>
    <w:autoRedefine/>
    <w:uiPriority w:val="39"/>
    <w:unhideWhenUsed/>
    <w:rsid w:val="008E482F"/>
    <w:pPr>
      <w:spacing w:after="100"/>
      <w:ind w:left="440"/>
    </w:pPr>
  </w:style>
  <w:style w:type="character" w:styleId="Hipervnculo">
    <w:name w:val="Hyperlink"/>
    <w:basedOn w:val="Fuentedeprrafopredeter"/>
    <w:uiPriority w:val="99"/>
    <w:unhideWhenUsed/>
    <w:rsid w:val="008E482F"/>
    <w:rPr>
      <w:color w:val="0000FF" w:themeColor="hyperlink"/>
      <w:u w:val="single"/>
    </w:rPr>
  </w:style>
  <w:style w:type="paragraph" w:styleId="Encabezado">
    <w:name w:val="header"/>
    <w:basedOn w:val="Normal"/>
    <w:link w:val="EncabezadoCar"/>
    <w:uiPriority w:val="99"/>
    <w:unhideWhenUsed/>
    <w:rsid w:val="008E48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482F"/>
  </w:style>
  <w:style w:type="paragraph" w:styleId="Piedepgina">
    <w:name w:val="footer"/>
    <w:basedOn w:val="Normal"/>
    <w:link w:val="PiedepginaCar"/>
    <w:uiPriority w:val="99"/>
    <w:unhideWhenUsed/>
    <w:rsid w:val="008E48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482F"/>
  </w:style>
  <w:style w:type="paragraph" w:styleId="Textodeglobo">
    <w:name w:val="Balloon Text"/>
    <w:basedOn w:val="Normal"/>
    <w:link w:val="TextodegloboCar"/>
    <w:uiPriority w:val="99"/>
    <w:semiHidden/>
    <w:unhideWhenUsed/>
    <w:rsid w:val="00BC23A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C23A7"/>
    <w:rPr>
      <w:rFonts w:ascii="Segoe UI" w:hAnsi="Segoe UI" w:cs="Segoe UI"/>
      <w:sz w:val="18"/>
      <w:szCs w:val="18"/>
    </w:rPr>
  </w:style>
  <w:style w:type="table" w:styleId="Tablaconcuadrcula">
    <w:name w:val="Table Grid"/>
    <w:basedOn w:val="Tablanormal"/>
    <w:uiPriority w:val="39"/>
    <w:rsid w:val="00C40C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0971DA"/>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D319F7"/>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1415C"/>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83591">
      <w:bodyDiv w:val="1"/>
      <w:marLeft w:val="0"/>
      <w:marRight w:val="0"/>
      <w:marTop w:val="0"/>
      <w:marBottom w:val="0"/>
      <w:divBdr>
        <w:top w:val="none" w:sz="0" w:space="0" w:color="auto"/>
        <w:left w:val="none" w:sz="0" w:space="0" w:color="auto"/>
        <w:bottom w:val="none" w:sz="0" w:space="0" w:color="auto"/>
        <w:right w:val="none" w:sz="0" w:space="0" w:color="auto"/>
      </w:divBdr>
    </w:div>
    <w:div w:id="644821153">
      <w:bodyDiv w:val="1"/>
      <w:marLeft w:val="0"/>
      <w:marRight w:val="0"/>
      <w:marTop w:val="0"/>
      <w:marBottom w:val="0"/>
      <w:divBdr>
        <w:top w:val="none" w:sz="0" w:space="0" w:color="auto"/>
        <w:left w:val="none" w:sz="0" w:space="0" w:color="auto"/>
        <w:bottom w:val="none" w:sz="0" w:space="0" w:color="auto"/>
        <w:right w:val="none" w:sz="0" w:space="0" w:color="auto"/>
      </w:divBdr>
    </w:div>
    <w:div w:id="890773732">
      <w:bodyDiv w:val="1"/>
      <w:marLeft w:val="0"/>
      <w:marRight w:val="0"/>
      <w:marTop w:val="0"/>
      <w:marBottom w:val="0"/>
      <w:divBdr>
        <w:top w:val="none" w:sz="0" w:space="0" w:color="auto"/>
        <w:left w:val="none" w:sz="0" w:space="0" w:color="auto"/>
        <w:bottom w:val="none" w:sz="0" w:space="0" w:color="auto"/>
        <w:right w:val="none" w:sz="0" w:space="0" w:color="auto"/>
      </w:divBdr>
    </w:div>
    <w:div w:id="1370453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mailto:monica.gamonal@uaysen.c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Universidad de Aysén                          Dirección Académica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CAFE2A-72FE-41D7-A95D-DA0CAA0BB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2163</Words>
  <Characters>11899</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Formato Syllabus de asignatura</vt:lpstr>
    </vt:vector>
  </TitlesOfParts>
  <Company/>
  <LinksUpToDate>false</LinksUpToDate>
  <CharactersWithSpaces>14034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Syllabus de asignatura</dc:title>
  <dc:subject>Documento Trabajo N°18</dc:subject>
  <dc:creator>Usuario</dc:creator>
  <cp:lastModifiedBy>user</cp:lastModifiedBy>
  <cp:revision>3</cp:revision>
  <cp:lastPrinted>2020-05-03T22:52:00Z</cp:lastPrinted>
  <dcterms:created xsi:type="dcterms:W3CDTF">2020-10-16T01:26:00Z</dcterms:created>
  <dcterms:modified xsi:type="dcterms:W3CDTF">2020-10-16T01:26:00Z</dcterms:modified>
</cp:coreProperties>
</file>